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C512" w14:textId="7340B62E" w:rsidR="008C7817" w:rsidRPr="00D229A3" w:rsidRDefault="00E618A4" w:rsidP="008C7817">
      <w:pPr>
        <w:tabs>
          <w:tab w:val="center" w:pos="6120"/>
        </w:tabs>
        <w:jc w:val="center"/>
        <w:rPr>
          <w:rFonts w:ascii="Palatino Linotype" w:hAnsi="Palatino Linotype" w:cs="Tahoma"/>
          <w:b/>
          <w:sz w:val="28"/>
          <w:szCs w:val="28"/>
        </w:rPr>
      </w:pPr>
      <w:r>
        <w:rPr>
          <w:rFonts w:ascii="Palatino Linotype" w:hAnsi="Palatino Linotype" w:cs="Tahoma"/>
          <w:b/>
          <w:noProof/>
          <w:sz w:val="28"/>
          <w:szCs w:val="28"/>
        </w:rPr>
        <mc:AlternateContent>
          <mc:Choice Requires="wps">
            <w:drawing>
              <wp:anchor distT="0" distB="0" distL="114300" distR="114300" simplePos="0" relativeHeight="251660288" behindDoc="0" locked="0" layoutInCell="1" allowOverlap="1" wp14:anchorId="1499FCC6" wp14:editId="274F5DB2">
                <wp:simplePos x="0" y="0"/>
                <wp:positionH relativeFrom="column">
                  <wp:posOffset>260350</wp:posOffset>
                </wp:positionH>
                <wp:positionV relativeFrom="paragraph">
                  <wp:posOffset>-184150</wp:posOffset>
                </wp:positionV>
                <wp:extent cx="6337300" cy="11811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337300" cy="1181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96BEF" id="Rectangle 1" o:spid="_x0000_s1026" style="position:absolute;margin-left:20.5pt;margin-top:-14.5pt;width:499pt;height:9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yEkwIAAIUFAAAOAAAAZHJzL2Uyb0RvYy54bWysVE1v2zAMvQ/YfxB0X22nH+uMOkXQosOA&#10;oi3aDj2rshQbkERNUuJkv36U5DhZV+wwzAdZFMlH8onUxeVGK7IWzvdgGlodlZQIw6HtzbKh359v&#10;Pp1T4gMzLVNgREO3wtPL+ccPF4OtxQw6UK1wBEGMrwfb0C4EWxeF553QzB+BFQaVEpxmAUW3LFrH&#10;BkTXqpiV5VkxgGutAy68x9PrrKTzhC+l4OFeSi8CUQ3F3EJaXVpf41rML1i9dMx2PR/TYP+QhWa9&#10;waAT1DULjKxc/weU7rkDDzIccdAFSNlzkWrAaqryTTVPHbMi1YLkeDvR5P8fLL9bPzjSt3h3lBim&#10;8YoekTRmlkqQKtIzWF+j1ZN9cKPkcRtr3Uin4x+rIJtE6XaiVGwC4Xh4dnz8+bhE5jnqquq8qlBA&#10;nGLvbp0PXwVoEjcNdRg+UcnWtz5k051JjGbgplcKz1mtTFw9qL6NZ0mIjSOulCNrhlceNqkGjHZg&#10;hVL0LGJluZa0C1slMuqjkEgJZj9LiaRm3GMyzoUJVVZ1rBU51GmJ31ja5JEKVQYBI7LEJCfsEeD3&#10;fHfYuezRPrqK1MuTc/m3xLLz5JEigwmTs+4NuPcAFFY1Rs72O5IyNZGlV2i32DAO8iR5y296vLZb&#10;5sMDczg6eNX4HIR7XKSCoaEw7ijpwP187zzaY0ejlpIBR7Gh/seKOUGJ+maw179UJydxdpNwcvp5&#10;hoI71LweasxKXwFePfYzZpe20T6o3VY60C/4aixiVFQxwzF2Q3lwO+Eq5CcC3x0uFotkhvNqWbg1&#10;T5ZH8MhqbMvnzQtzduzdgG1/B7uxZfWbFs620dPAYhVA9qm/97yOfOOsp8YZ36X4mBzKyWr/es5/&#10;AQAA//8DAFBLAwQUAAYACAAAACEA/hZJ7uIAAAALAQAADwAAAGRycy9kb3ducmV2LnhtbEyPzU7D&#10;MBCE70i8g7VIXKrWboACIU5VIZVWSCC1wIGbG2/jiPhHsduGt+/mBLdvtKPZmWLe25YdsYuNdxKm&#10;EwEMXeV142oJnx/L8QOwmJTTqvUOJfxihHl5eVGoXPuT2+Bxm2pGIS7mSoJJKeScx8qgVXHiAzq6&#10;7X1nVSLZ1Vx36kThtuWZEDNuVePog1EBnw1WP9uDlbBcmdGCv759hXV839tsHV5Wo28pr6/6xROw&#10;hH36M8NQn6pDSZ12/uB0ZK2E2ylNSRLG2SPBYBA3A+2I7u4F8LLg/zeUZwAAAP//AwBQSwECLQAU&#10;AAYACAAAACEAtoM4kv4AAADhAQAAEwAAAAAAAAAAAAAAAAAAAAAAW0NvbnRlbnRfVHlwZXNdLnht&#10;bFBLAQItABQABgAIAAAAIQA4/SH/1gAAAJQBAAALAAAAAAAAAAAAAAAAAC8BAABfcmVscy8ucmVs&#10;c1BLAQItABQABgAIAAAAIQB8OmyEkwIAAIUFAAAOAAAAAAAAAAAAAAAAAC4CAABkcnMvZTJvRG9j&#10;LnhtbFBLAQItABQABgAIAAAAIQD+Fknu4gAAAAsBAAAPAAAAAAAAAAAAAAAAAO0EAABkcnMvZG93&#10;bnJldi54bWxQSwUGAAAAAAQABADzAAAA/AUAAAAA&#10;" filled="f" strokecolor="black [3213]" strokeweight="2pt"/>
            </w:pict>
          </mc:Fallback>
        </mc:AlternateContent>
      </w:r>
      <w:r w:rsidR="004F570D">
        <w:rPr>
          <w:rFonts w:ascii="Palatino Linotype" w:hAnsi="Palatino Linotype" w:cs="Tahoma"/>
          <w:b/>
          <w:sz w:val="28"/>
          <w:szCs w:val="28"/>
        </w:rPr>
        <w:t>Palmer Middle School</w:t>
      </w:r>
    </w:p>
    <w:p w14:paraId="7A8433DA" w14:textId="77777777" w:rsidR="008C7817" w:rsidRPr="00397F04" w:rsidRDefault="004F570D" w:rsidP="008C7817">
      <w:pPr>
        <w:jc w:val="center"/>
        <w:rPr>
          <w:rFonts w:ascii="Palatino Linotype" w:hAnsi="Palatino Linotype" w:cs="Tahoma"/>
          <w:b/>
        </w:rPr>
      </w:pPr>
      <w:r>
        <w:rPr>
          <w:rFonts w:ascii="Palatino Linotype" w:hAnsi="Palatino Linotype" w:cs="Tahoma"/>
          <w:b/>
        </w:rPr>
        <w:t>Course Syllabus – Spanish Culture Connections</w:t>
      </w:r>
    </w:p>
    <w:p w14:paraId="3CC63D30" w14:textId="77777777" w:rsidR="008C7817" w:rsidRDefault="004F570D" w:rsidP="008C7817">
      <w:pPr>
        <w:jc w:val="center"/>
        <w:rPr>
          <w:rFonts w:ascii="Palatino Linotype" w:hAnsi="Palatino Linotype" w:cs="Tahoma"/>
          <w:b/>
        </w:rPr>
      </w:pPr>
      <w:r>
        <w:rPr>
          <w:rFonts w:ascii="Palatino Linotype" w:hAnsi="Palatino Linotype" w:cs="Tahoma"/>
          <w:b/>
        </w:rPr>
        <w:t>2018-2019</w:t>
      </w:r>
    </w:p>
    <w:p w14:paraId="78B16EAE" w14:textId="4B5D2950" w:rsidR="00CF02C9" w:rsidRDefault="0070750F" w:rsidP="008563AC">
      <w:pPr>
        <w:pStyle w:val="Heading3"/>
        <w:jc w:val="center"/>
        <w:rPr>
          <w:rFonts w:ascii="Palatino Linotype" w:hAnsi="Palatino Linotype"/>
        </w:rPr>
      </w:pPr>
      <w:r>
        <w:rPr>
          <w:rFonts w:ascii="Palatino Linotype" w:hAnsi="Palatino Linotype"/>
        </w:rPr>
        <w:t xml:space="preserve">Teacher: </w:t>
      </w:r>
      <w:r w:rsidR="008C7817" w:rsidRPr="0070750F">
        <w:rPr>
          <w:rFonts w:ascii="Palatino Linotype" w:hAnsi="Palatino Linotype"/>
        </w:rPr>
        <w:t xml:space="preserve">Señora </w:t>
      </w:r>
      <w:r w:rsidR="004F570D">
        <w:rPr>
          <w:rFonts w:ascii="Palatino Linotype" w:hAnsi="Palatino Linotype"/>
        </w:rPr>
        <w:t>Blankstein</w:t>
      </w:r>
    </w:p>
    <w:p w14:paraId="5006B1EF" w14:textId="77777777" w:rsidR="008563AC" w:rsidRPr="008563AC" w:rsidRDefault="008563AC" w:rsidP="008563AC"/>
    <w:p w14:paraId="49EFF350" w14:textId="77777777" w:rsidR="005D2307" w:rsidRPr="00D229A3" w:rsidRDefault="008C7817" w:rsidP="008563AC">
      <w:pPr>
        <w:jc w:val="center"/>
        <w:rPr>
          <w:rFonts w:ascii="Palatino Linotype" w:hAnsi="Palatino Linotype" w:cs="Tahoma"/>
        </w:rPr>
      </w:pPr>
      <w:r w:rsidRPr="00D229A3">
        <w:rPr>
          <w:rFonts w:ascii="Palatino Linotype" w:hAnsi="Palatino Linotype" w:cs="Tahoma"/>
          <w:b/>
        </w:rPr>
        <w:t>Room:</w:t>
      </w:r>
      <w:r w:rsidR="004F570D">
        <w:rPr>
          <w:rFonts w:ascii="Palatino Linotype" w:hAnsi="Palatino Linotype" w:cs="Tahoma"/>
        </w:rPr>
        <w:t xml:space="preserve"> CR-7</w:t>
      </w:r>
      <w:r w:rsidR="005D2307">
        <w:rPr>
          <w:rFonts w:ascii="Palatino Linotype" w:hAnsi="Palatino Linotype" w:cs="Tahoma"/>
        </w:rPr>
        <w:tab/>
      </w:r>
      <w:r w:rsidR="005D2307">
        <w:rPr>
          <w:rFonts w:ascii="Palatino Linotype" w:hAnsi="Palatino Linotype" w:cs="Tahoma"/>
        </w:rPr>
        <w:tab/>
      </w:r>
      <w:r w:rsidR="005D2307">
        <w:rPr>
          <w:rFonts w:ascii="Palatino Linotype" w:hAnsi="Palatino Linotype" w:cs="Tahoma"/>
        </w:rPr>
        <w:tab/>
      </w:r>
      <w:r w:rsidR="005D2307">
        <w:rPr>
          <w:rFonts w:ascii="Palatino Linotype" w:hAnsi="Palatino Linotype" w:cs="Tahoma"/>
        </w:rPr>
        <w:tab/>
      </w:r>
      <w:r w:rsidR="005D2307">
        <w:rPr>
          <w:rFonts w:ascii="Palatino Linotype" w:hAnsi="Palatino Linotype" w:cs="Tahoma"/>
        </w:rPr>
        <w:tab/>
      </w:r>
      <w:r w:rsidR="00D43DB3">
        <w:rPr>
          <w:rFonts w:ascii="Palatino Linotype" w:hAnsi="Palatino Linotype" w:cs="Tahoma"/>
        </w:rPr>
        <w:tab/>
      </w:r>
      <w:r w:rsidR="005D2307" w:rsidRPr="00D229A3">
        <w:rPr>
          <w:rFonts w:ascii="Palatino Linotype" w:hAnsi="Palatino Linotype" w:cs="Tahoma"/>
          <w:b/>
        </w:rPr>
        <w:t>e-mail:</w:t>
      </w:r>
      <w:r w:rsidR="000045C7">
        <w:rPr>
          <w:rFonts w:ascii="Palatino Linotype" w:hAnsi="Palatino Linotype" w:cs="Tahoma"/>
        </w:rPr>
        <w:t xml:space="preserve"> </w:t>
      </w:r>
      <w:r w:rsidR="004F570D">
        <w:rPr>
          <w:rFonts w:ascii="Palatino Linotype" w:hAnsi="Palatino Linotype" w:cs="Tahoma"/>
        </w:rPr>
        <w:t>Taylor.Blankstein</w:t>
      </w:r>
      <w:r w:rsidR="000045C7">
        <w:rPr>
          <w:rFonts w:ascii="Palatino Linotype" w:hAnsi="Palatino Linotype" w:cs="Tahoma"/>
        </w:rPr>
        <w:t>@cobbk12.org</w:t>
      </w:r>
    </w:p>
    <w:p w14:paraId="15560DB8" w14:textId="3CAAC10E" w:rsidR="00100ACD" w:rsidRPr="00075B24" w:rsidRDefault="00075B24" w:rsidP="008563AC">
      <w:pPr>
        <w:jc w:val="center"/>
        <w:rPr>
          <w:rFonts w:ascii="Palatino Linotype" w:hAnsi="Palatino Linotype" w:cs="Tahoma"/>
        </w:rPr>
      </w:pPr>
      <w:r w:rsidRPr="00D229A3">
        <w:rPr>
          <w:rFonts w:ascii="Palatino Linotype" w:hAnsi="Palatino Linotype" w:cs="Tahoma"/>
          <w:b/>
        </w:rPr>
        <w:t>Blog</w:t>
      </w:r>
      <w:r w:rsidRPr="00A50DEB">
        <w:rPr>
          <w:rFonts w:ascii="Palatino Linotype" w:hAnsi="Palatino Linotype" w:cs="Tahoma"/>
          <w:b/>
          <w:sz w:val="20"/>
          <w:szCs w:val="20"/>
        </w:rPr>
        <w:t>:</w:t>
      </w:r>
      <w:r w:rsidRPr="00A50DEB">
        <w:rPr>
          <w:rFonts w:ascii="Palatino Linotype" w:hAnsi="Palatino Linotype" w:cs="Tahoma"/>
          <w:sz w:val="20"/>
          <w:szCs w:val="20"/>
        </w:rPr>
        <w:t xml:space="preserve"> </w:t>
      </w:r>
      <w:hyperlink r:id="rId8" w:history="1">
        <w:r w:rsidRPr="004F570D">
          <w:rPr>
            <w:rStyle w:val="Hyperlink"/>
            <w:rFonts w:ascii="Palatino Linotype" w:hAnsi="Palatino Linotype" w:cs="Tahoma"/>
            <w:sz w:val="20"/>
            <w:szCs w:val="20"/>
          </w:rPr>
          <w:t>blankstein.weebly.com</w:t>
        </w:r>
      </w:hyperlink>
      <w:r>
        <w:rPr>
          <w:rFonts w:ascii="Palatino Linotype" w:hAnsi="Palatino Linotype" w:cs="Tahoma"/>
        </w:rPr>
        <w:tab/>
      </w:r>
      <w:r>
        <w:rPr>
          <w:rFonts w:ascii="Palatino Linotype" w:hAnsi="Palatino Linotype" w:cs="Tahoma"/>
        </w:rPr>
        <w:tab/>
      </w:r>
      <w:r>
        <w:rPr>
          <w:rFonts w:ascii="Palatino Linotype" w:hAnsi="Palatino Linotype" w:cs="Tahoma"/>
        </w:rPr>
        <w:tab/>
      </w:r>
      <w:r>
        <w:rPr>
          <w:rFonts w:ascii="Palatino Linotype" w:hAnsi="Palatino Linotype" w:cs="Tahoma"/>
        </w:rPr>
        <w:tab/>
      </w:r>
      <w:r w:rsidR="00CF02C9" w:rsidRPr="00D229A3">
        <w:rPr>
          <w:rFonts w:ascii="Palatino Linotype" w:hAnsi="Palatino Linotype" w:cs="Tahoma"/>
          <w:b/>
        </w:rPr>
        <w:t>Phone:</w:t>
      </w:r>
      <w:r w:rsidR="004F570D" w:rsidRPr="004F570D">
        <w:t xml:space="preserve"> </w:t>
      </w:r>
      <w:r w:rsidR="004F570D" w:rsidRPr="004F570D">
        <w:rPr>
          <w:rFonts w:ascii="Palatino Linotype" w:hAnsi="Palatino Linotype" w:cs="Tahoma"/>
          <w:b/>
        </w:rPr>
        <w:t>(770) 591-5020</w:t>
      </w:r>
      <w:r w:rsidR="004F570D">
        <w:rPr>
          <w:rFonts w:ascii="Palatino Linotype" w:hAnsi="Palatino Linotype"/>
        </w:rPr>
        <w:t>, ext. 1307</w:t>
      </w:r>
    </w:p>
    <w:p w14:paraId="717539DC" w14:textId="77777777" w:rsidR="00CF02C9" w:rsidRPr="009B7CA2" w:rsidRDefault="00CF02C9" w:rsidP="008C7817">
      <w:pPr>
        <w:rPr>
          <w:rFonts w:ascii="Palatino Linotype" w:hAnsi="Palatino Linotype"/>
        </w:rPr>
      </w:pPr>
    </w:p>
    <w:p w14:paraId="39399D51" w14:textId="77777777" w:rsidR="008C7817" w:rsidRPr="00D229A3" w:rsidRDefault="008C7817" w:rsidP="00122431">
      <w:pPr>
        <w:pStyle w:val="Heading3"/>
        <w:rPr>
          <w:rFonts w:ascii="Palatino Linotype" w:hAnsi="Palatino Linotype"/>
          <w:i w:val="0"/>
          <w:sz w:val="22"/>
          <w:szCs w:val="22"/>
        </w:rPr>
      </w:pPr>
      <w:r w:rsidRPr="00D229A3">
        <w:rPr>
          <w:rFonts w:ascii="Palatino Linotype" w:hAnsi="Palatino Linotype"/>
          <w:i w:val="0"/>
          <w:sz w:val="22"/>
          <w:szCs w:val="22"/>
        </w:rPr>
        <w:t>I. COURSE DESCRIPTION:</w:t>
      </w:r>
    </w:p>
    <w:p w14:paraId="7254F195" w14:textId="77777777" w:rsidR="008C7817" w:rsidRPr="00D229A3" w:rsidRDefault="008C7817" w:rsidP="008C7817">
      <w:pPr>
        <w:ind w:left="432"/>
        <w:rPr>
          <w:rFonts w:ascii="Palatino Linotype" w:hAnsi="Palatino Linotype"/>
          <w:sz w:val="22"/>
          <w:szCs w:val="22"/>
        </w:rPr>
      </w:pPr>
      <w:r w:rsidRPr="00D229A3">
        <w:rPr>
          <w:rFonts w:ascii="Palatino Linotype" w:hAnsi="Palatino Linotype" w:cs="Tahoma"/>
          <w:sz w:val="22"/>
          <w:szCs w:val="22"/>
        </w:rPr>
        <w:t xml:space="preserve">This </w:t>
      </w:r>
      <w:r w:rsidR="004F570D">
        <w:rPr>
          <w:rFonts w:ascii="Palatino Linotype" w:hAnsi="Palatino Linotype" w:cs="Tahoma"/>
          <w:sz w:val="22"/>
          <w:szCs w:val="22"/>
        </w:rPr>
        <w:t xml:space="preserve">Connections language course focuses on the introduction of communicative competence in Spanish and understanding of the culture(s) of the people who speak the language. The major means of communication between student and instructor will be in the target language. </w:t>
      </w:r>
    </w:p>
    <w:p w14:paraId="3FC4D412" w14:textId="77777777" w:rsidR="008C7817" w:rsidRPr="00D229A3" w:rsidRDefault="008C7817" w:rsidP="008C7817">
      <w:pPr>
        <w:rPr>
          <w:rFonts w:ascii="Palatino Linotype" w:hAnsi="Palatino Linotype"/>
          <w:sz w:val="22"/>
          <w:szCs w:val="22"/>
        </w:rPr>
      </w:pPr>
    </w:p>
    <w:p w14:paraId="7D088296" w14:textId="77777777" w:rsidR="008C7817" w:rsidRPr="00D229A3" w:rsidRDefault="008C7817" w:rsidP="008C7817">
      <w:pPr>
        <w:pStyle w:val="Heading3"/>
        <w:rPr>
          <w:rFonts w:ascii="Palatino Linotype" w:hAnsi="Palatino Linotype"/>
          <w:i w:val="0"/>
          <w:sz w:val="22"/>
          <w:szCs w:val="22"/>
        </w:rPr>
      </w:pPr>
      <w:r w:rsidRPr="00D229A3">
        <w:rPr>
          <w:rFonts w:ascii="Palatino Linotype" w:hAnsi="Palatino Linotype"/>
          <w:i w:val="0"/>
          <w:sz w:val="22"/>
          <w:szCs w:val="22"/>
        </w:rPr>
        <w:t>II. UNITS OF STUDY:</w:t>
      </w:r>
    </w:p>
    <w:p w14:paraId="4A86C2B5" w14:textId="77777777" w:rsidR="008C7817" w:rsidRDefault="008C7817" w:rsidP="009C1276">
      <w:pPr>
        <w:ind w:left="432"/>
        <w:rPr>
          <w:rFonts w:ascii="Palatino Linotype" w:hAnsi="Palatino Linotype"/>
          <w:sz w:val="22"/>
          <w:szCs w:val="22"/>
        </w:rPr>
      </w:pPr>
      <w:r w:rsidRPr="00D229A3">
        <w:rPr>
          <w:rFonts w:ascii="Palatino Linotype" w:hAnsi="Palatino Linotype"/>
          <w:sz w:val="22"/>
          <w:szCs w:val="22"/>
        </w:rPr>
        <w:t>The course is divided into</w:t>
      </w:r>
      <w:r w:rsidR="004F570D">
        <w:rPr>
          <w:rFonts w:ascii="Palatino Linotype" w:hAnsi="Palatino Linotype"/>
          <w:sz w:val="22"/>
          <w:szCs w:val="22"/>
        </w:rPr>
        <w:t xml:space="preserve"> </w:t>
      </w:r>
      <w:r w:rsidR="00FB1B00">
        <w:rPr>
          <w:rFonts w:ascii="Palatino Linotype" w:hAnsi="Palatino Linotype"/>
          <w:sz w:val="22"/>
          <w:szCs w:val="22"/>
        </w:rPr>
        <w:t>thematic units: School and Classroom</w:t>
      </w:r>
      <w:r w:rsidRPr="00D229A3">
        <w:rPr>
          <w:rFonts w:ascii="Palatino Linotype" w:hAnsi="Palatino Linotype"/>
          <w:sz w:val="22"/>
          <w:szCs w:val="22"/>
        </w:rPr>
        <w:t xml:space="preserve">, </w:t>
      </w:r>
      <w:r w:rsidR="00FB1B00">
        <w:rPr>
          <w:rFonts w:ascii="Palatino Linotype" w:hAnsi="Palatino Linotype"/>
          <w:sz w:val="22"/>
          <w:szCs w:val="22"/>
        </w:rPr>
        <w:t>Home Life, Leisure, and Countries and Culture</w:t>
      </w:r>
      <w:r w:rsidRPr="00D229A3">
        <w:rPr>
          <w:rFonts w:ascii="Palatino Linotype" w:hAnsi="Palatino Linotype"/>
          <w:sz w:val="22"/>
          <w:szCs w:val="22"/>
        </w:rPr>
        <w:t xml:space="preserve">. </w:t>
      </w:r>
      <w:r w:rsidR="004F570D">
        <w:rPr>
          <w:rFonts w:ascii="Palatino Linotype" w:hAnsi="Palatino Linotype"/>
          <w:sz w:val="22"/>
          <w:szCs w:val="22"/>
        </w:rPr>
        <w:t xml:space="preserve">The course is uniquely designed to reflect students’ developmentally appropriate interests. </w:t>
      </w:r>
    </w:p>
    <w:p w14:paraId="2542EFEE" w14:textId="3430AA9E" w:rsidR="008C7817" w:rsidRPr="00D229A3" w:rsidRDefault="008C7817" w:rsidP="004F570D">
      <w:pPr>
        <w:rPr>
          <w:rFonts w:ascii="Palatino Linotype" w:hAnsi="Palatino Linotype"/>
          <w:b/>
          <w:sz w:val="22"/>
          <w:szCs w:val="22"/>
        </w:rPr>
      </w:pPr>
    </w:p>
    <w:p w14:paraId="13FB3CC7" w14:textId="77777777" w:rsidR="008C7817" w:rsidRDefault="008C7817" w:rsidP="008C7817">
      <w:pPr>
        <w:rPr>
          <w:rFonts w:ascii="Palatino Linotype" w:hAnsi="Palatino Linotype"/>
          <w:b/>
          <w:sz w:val="22"/>
          <w:szCs w:val="22"/>
        </w:rPr>
      </w:pPr>
      <w:r w:rsidRPr="00D229A3">
        <w:rPr>
          <w:rFonts w:ascii="Palatino Linotype" w:hAnsi="Palatino Linotype"/>
          <w:b/>
          <w:sz w:val="22"/>
          <w:szCs w:val="22"/>
        </w:rPr>
        <w:t>III. STANDARDS:</w:t>
      </w:r>
    </w:p>
    <w:p w14:paraId="2857646D" w14:textId="77777777" w:rsidR="00476C9C" w:rsidRPr="00BA380A" w:rsidRDefault="00397F04" w:rsidP="008C7817">
      <w:pPr>
        <w:rPr>
          <w:rFonts w:ascii="Palatino Linotype" w:hAnsi="Palatino Linotype"/>
          <w:sz w:val="22"/>
          <w:szCs w:val="22"/>
        </w:rPr>
      </w:pPr>
      <w:r>
        <w:rPr>
          <w:rFonts w:ascii="Palatino Linotype" w:hAnsi="Palatino Linotype"/>
          <w:sz w:val="22"/>
          <w:szCs w:val="22"/>
        </w:rPr>
        <w:t>The following Foreign L</w:t>
      </w:r>
      <w:r w:rsidR="00476C9C" w:rsidRPr="00BA380A">
        <w:rPr>
          <w:rFonts w:ascii="Palatino Linotype" w:hAnsi="Palatino Linotype"/>
          <w:sz w:val="22"/>
          <w:szCs w:val="22"/>
        </w:rPr>
        <w:t>anguage standards will be taught (a complete description of each strand can</w:t>
      </w:r>
      <w:r>
        <w:rPr>
          <w:rFonts w:ascii="Palatino Linotype" w:hAnsi="Palatino Linotype"/>
          <w:sz w:val="22"/>
          <w:szCs w:val="22"/>
        </w:rPr>
        <w:t xml:space="preserve"> be found on </w:t>
      </w:r>
      <w:hyperlink r:id="rId9" w:history="1">
        <w:r w:rsidR="004F570D" w:rsidRPr="000358DE">
          <w:rPr>
            <w:rStyle w:val="Hyperlink"/>
            <w:rFonts w:ascii="Palatino Linotype" w:hAnsi="Palatino Linotype"/>
            <w:sz w:val="22"/>
            <w:szCs w:val="22"/>
          </w:rPr>
          <w:t>www.GeorgiaStandards.org</w:t>
        </w:r>
      </w:hyperlink>
      <w:r w:rsidR="004F570D">
        <w:rPr>
          <w:rFonts w:ascii="Palatino Linotype" w:hAnsi="Palatino Linotype"/>
          <w:sz w:val="22"/>
          <w:szCs w:val="22"/>
        </w:rPr>
        <w:t xml:space="preserve"> under Modern Languages Connections Middle School Grades. </w:t>
      </w:r>
    </w:p>
    <w:p w14:paraId="3BB48409" w14:textId="77777777" w:rsidR="008C7817" w:rsidRPr="00F57964" w:rsidRDefault="008C7817" w:rsidP="00F57964">
      <w:pPr>
        <w:pStyle w:val="ListParagraph"/>
        <w:numPr>
          <w:ilvl w:val="0"/>
          <w:numId w:val="7"/>
        </w:numPr>
        <w:rPr>
          <w:rFonts w:ascii="Palatino Linotype" w:hAnsi="Palatino Linotype"/>
          <w:sz w:val="22"/>
          <w:szCs w:val="22"/>
        </w:rPr>
      </w:pPr>
      <w:r w:rsidRPr="00F57964">
        <w:rPr>
          <w:rFonts w:ascii="Palatino Linotype" w:hAnsi="Palatino Linotype"/>
          <w:sz w:val="22"/>
          <w:szCs w:val="22"/>
        </w:rPr>
        <w:t xml:space="preserve">Communication Interpersonal Mode of Communication (IP) </w:t>
      </w:r>
    </w:p>
    <w:p w14:paraId="173A3054" w14:textId="77777777" w:rsidR="008C7817" w:rsidRPr="00F57964" w:rsidRDefault="008C7817" w:rsidP="00F57964">
      <w:pPr>
        <w:pStyle w:val="ListParagraph"/>
        <w:numPr>
          <w:ilvl w:val="0"/>
          <w:numId w:val="7"/>
        </w:numPr>
        <w:rPr>
          <w:rFonts w:ascii="Palatino Linotype" w:hAnsi="Palatino Linotype"/>
          <w:sz w:val="22"/>
          <w:szCs w:val="22"/>
        </w:rPr>
      </w:pPr>
      <w:r w:rsidRPr="00F57964">
        <w:rPr>
          <w:rFonts w:ascii="Palatino Linotype" w:hAnsi="Palatino Linotype"/>
          <w:sz w:val="22"/>
          <w:szCs w:val="22"/>
        </w:rPr>
        <w:t xml:space="preserve">Interpretive Mode of Communication (INT) </w:t>
      </w:r>
    </w:p>
    <w:p w14:paraId="2E5CBEF0" w14:textId="77777777" w:rsidR="008C7817" w:rsidRPr="00F57964" w:rsidRDefault="008C7817" w:rsidP="00F57964">
      <w:pPr>
        <w:pStyle w:val="ListParagraph"/>
        <w:numPr>
          <w:ilvl w:val="0"/>
          <w:numId w:val="7"/>
        </w:numPr>
        <w:rPr>
          <w:rFonts w:ascii="Palatino Linotype" w:hAnsi="Palatino Linotype"/>
          <w:sz w:val="22"/>
          <w:szCs w:val="22"/>
        </w:rPr>
      </w:pPr>
      <w:r w:rsidRPr="00F57964">
        <w:rPr>
          <w:rFonts w:ascii="Palatino Linotype" w:hAnsi="Palatino Linotype"/>
          <w:sz w:val="22"/>
          <w:szCs w:val="22"/>
        </w:rPr>
        <w:t xml:space="preserve">Presentational Mode of Communication (P) </w:t>
      </w:r>
    </w:p>
    <w:p w14:paraId="3715CE69" w14:textId="77777777" w:rsidR="008C7817" w:rsidRPr="00F57964" w:rsidRDefault="008C7817" w:rsidP="00F57964">
      <w:pPr>
        <w:pStyle w:val="ListParagraph"/>
        <w:numPr>
          <w:ilvl w:val="0"/>
          <w:numId w:val="7"/>
        </w:numPr>
        <w:rPr>
          <w:rFonts w:ascii="Palatino Linotype" w:hAnsi="Palatino Linotype"/>
          <w:sz w:val="22"/>
          <w:szCs w:val="22"/>
        </w:rPr>
      </w:pPr>
      <w:r w:rsidRPr="00F57964">
        <w:rPr>
          <w:rFonts w:ascii="Palatino Linotype" w:hAnsi="Palatino Linotype"/>
          <w:sz w:val="22"/>
          <w:szCs w:val="22"/>
        </w:rPr>
        <w:t xml:space="preserve">Cultural Perspectives, Practices, and Products (CU) </w:t>
      </w:r>
    </w:p>
    <w:p w14:paraId="068E2BB3" w14:textId="208714FE" w:rsidR="008C7817" w:rsidRPr="008563AC" w:rsidRDefault="008C7817" w:rsidP="008563AC">
      <w:pPr>
        <w:pStyle w:val="ListParagraph"/>
        <w:numPr>
          <w:ilvl w:val="0"/>
          <w:numId w:val="7"/>
        </w:numPr>
        <w:rPr>
          <w:rFonts w:ascii="Palatino Linotype" w:hAnsi="Palatino Linotype"/>
          <w:sz w:val="22"/>
          <w:szCs w:val="22"/>
        </w:rPr>
        <w:sectPr w:rsidR="008C7817" w:rsidRPr="008563AC" w:rsidSect="00122431">
          <w:pgSz w:w="12240" w:h="15840"/>
          <w:pgMar w:top="720" w:right="720" w:bottom="720" w:left="720" w:header="720" w:footer="720" w:gutter="0"/>
          <w:cols w:space="720"/>
          <w:docGrid w:linePitch="360"/>
        </w:sectPr>
      </w:pPr>
      <w:r w:rsidRPr="00F57964">
        <w:rPr>
          <w:rFonts w:ascii="Palatino Linotype" w:hAnsi="Palatino Linotype"/>
          <w:sz w:val="22"/>
          <w:szCs w:val="22"/>
        </w:rPr>
        <w:t xml:space="preserve">Connections, Comparisons, and Communities (CCC) </w:t>
      </w:r>
    </w:p>
    <w:p w14:paraId="172F16F8" w14:textId="77777777" w:rsidR="00775007" w:rsidRPr="00775007" w:rsidRDefault="00775007" w:rsidP="00A84AFD">
      <w:pPr>
        <w:rPr>
          <w:rFonts w:ascii="Palatino Linotype" w:hAnsi="Palatino Linotype"/>
          <w:b/>
          <w:sz w:val="28"/>
          <w:szCs w:val="28"/>
        </w:rPr>
      </w:pPr>
    </w:p>
    <w:p w14:paraId="0490F0A1" w14:textId="565A9660" w:rsidR="008C7817" w:rsidRPr="00D229A3" w:rsidRDefault="00885C64" w:rsidP="00122431">
      <w:pPr>
        <w:widowControl w:val="0"/>
        <w:rPr>
          <w:rFonts w:ascii="Palatino Linotype" w:hAnsi="Palatino Linotype"/>
          <w:b/>
          <w:sz w:val="22"/>
          <w:szCs w:val="22"/>
        </w:rPr>
      </w:pPr>
      <w:r>
        <w:rPr>
          <w:rFonts w:ascii="Palatino Linotype" w:hAnsi="Palatino Linotype"/>
          <w:b/>
          <w:sz w:val="22"/>
          <w:szCs w:val="22"/>
        </w:rPr>
        <w:t>I</w:t>
      </w:r>
      <w:r w:rsidR="008C7817" w:rsidRPr="00D229A3">
        <w:rPr>
          <w:rFonts w:ascii="Palatino Linotype" w:hAnsi="Palatino Linotype"/>
          <w:b/>
          <w:sz w:val="22"/>
          <w:szCs w:val="22"/>
        </w:rPr>
        <w:t>V. METHODOLOGY:</w:t>
      </w:r>
    </w:p>
    <w:p w14:paraId="476BFD5F" w14:textId="77777777" w:rsidR="008C7817" w:rsidRPr="00D229A3" w:rsidRDefault="008C7817" w:rsidP="008C7817">
      <w:pPr>
        <w:ind w:left="432"/>
        <w:rPr>
          <w:rFonts w:ascii="Palatino Linotype" w:hAnsi="Palatino Linotype"/>
          <w:sz w:val="22"/>
          <w:szCs w:val="22"/>
        </w:rPr>
      </w:pPr>
      <w:r w:rsidRPr="000B7769">
        <w:rPr>
          <w:rFonts w:ascii="Palatino Linotype" w:hAnsi="Palatino Linotype"/>
          <w:sz w:val="22"/>
          <w:szCs w:val="22"/>
        </w:rPr>
        <w:t>The methodology and learning activities in Spanish class will consist of oral presentations, cooperative learning projects, performance based tasks such as role-playing and skits, peer writing and review, vocabulary games, song and rhyme making, web quests and other online assignments, reading groups, listening stations, games, etc.</w:t>
      </w:r>
    </w:p>
    <w:p w14:paraId="14E3F7C9" w14:textId="77777777" w:rsidR="008C7817" w:rsidRPr="00D229A3" w:rsidRDefault="008C7817" w:rsidP="008C7817">
      <w:pPr>
        <w:rPr>
          <w:rFonts w:ascii="Palatino Linotype" w:hAnsi="Palatino Linotype"/>
          <w:b/>
          <w:sz w:val="22"/>
          <w:szCs w:val="22"/>
        </w:rPr>
      </w:pPr>
    </w:p>
    <w:p w14:paraId="6F2AD527" w14:textId="7EA54F87" w:rsidR="00885C64" w:rsidRPr="00075B24" w:rsidRDefault="00885C64" w:rsidP="00885C64">
      <w:pPr>
        <w:rPr>
          <w:rFonts w:ascii="Palatino Linotype" w:hAnsi="Palatino Linotype"/>
          <w:b/>
          <w:sz w:val="22"/>
          <w:szCs w:val="22"/>
        </w:rPr>
      </w:pPr>
      <w:r>
        <w:rPr>
          <w:rFonts w:ascii="Palatino Linotype" w:hAnsi="Palatino Linotype"/>
          <w:b/>
          <w:sz w:val="22"/>
          <w:szCs w:val="22"/>
        </w:rPr>
        <w:t>V.</w:t>
      </w:r>
      <w:r w:rsidR="008C7817" w:rsidRPr="00D229A3">
        <w:rPr>
          <w:rFonts w:ascii="Palatino Linotype" w:hAnsi="Palatino Linotype"/>
          <w:b/>
          <w:sz w:val="22"/>
          <w:szCs w:val="22"/>
        </w:rPr>
        <w:t xml:space="preserve"> </w:t>
      </w:r>
      <w:r>
        <w:rPr>
          <w:rFonts w:ascii="Georgia" w:hAnsi="Georgia"/>
          <w:b/>
        </w:rPr>
        <w:t>EVALUATION AND GRADING</w:t>
      </w:r>
    </w:p>
    <w:tbl>
      <w:tblPr>
        <w:tblStyle w:val="TableGrid"/>
        <w:tblW w:w="10795" w:type="dxa"/>
        <w:tblLook w:val="04A0" w:firstRow="1" w:lastRow="0" w:firstColumn="1" w:lastColumn="0" w:noHBand="0" w:noVBand="1"/>
      </w:tblPr>
      <w:tblGrid>
        <w:gridCol w:w="5395"/>
        <w:gridCol w:w="5400"/>
      </w:tblGrid>
      <w:tr w:rsidR="00885C64" w14:paraId="51EE5349" w14:textId="77777777" w:rsidTr="00885C64">
        <w:trPr>
          <w:trHeight w:val="302"/>
        </w:trPr>
        <w:tc>
          <w:tcPr>
            <w:tcW w:w="5395" w:type="dxa"/>
            <w:tcBorders>
              <w:top w:val="single" w:sz="4" w:space="0" w:color="auto"/>
              <w:left w:val="single" w:sz="4" w:space="0" w:color="auto"/>
              <w:bottom w:val="single" w:sz="4" w:space="0" w:color="auto"/>
              <w:right w:val="single" w:sz="4" w:space="0" w:color="auto"/>
            </w:tcBorders>
            <w:hideMark/>
          </w:tcPr>
          <w:p w14:paraId="59401B3F" w14:textId="77777777" w:rsidR="00885C64" w:rsidRDefault="00885C64">
            <w:pPr>
              <w:rPr>
                <w:rFonts w:ascii="Georgia" w:hAnsi="Georgia"/>
                <w:b/>
              </w:rPr>
            </w:pPr>
            <w:r>
              <w:rPr>
                <w:rFonts w:ascii="Georgia" w:hAnsi="Georgia"/>
                <w:b/>
              </w:rPr>
              <w:t>Grade Weights</w:t>
            </w:r>
          </w:p>
        </w:tc>
        <w:tc>
          <w:tcPr>
            <w:tcW w:w="5400" w:type="dxa"/>
            <w:tcBorders>
              <w:top w:val="single" w:sz="4" w:space="0" w:color="auto"/>
              <w:left w:val="single" w:sz="4" w:space="0" w:color="auto"/>
              <w:bottom w:val="single" w:sz="4" w:space="0" w:color="auto"/>
              <w:right w:val="single" w:sz="4" w:space="0" w:color="auto"/>
            </w:tcBorders>
            <w:hideMark/>
          </w:tcPr>
          <w:p w14:paraId="0B623740" w14:textId="77777777" w:rsidR="00885C64" w:rsidRDefault="00885C64">
            <w:pPr>
              <w:rPr>
                <w:rFonts w:ascii="Georgia" w:hAnsi="Georgia"/>
                <w:b/>
              </w:rPr>
            </w:pPr>
            <w:r>
              <w:rPr>
                <w:rFonts w:ascii="Georgia" w:hAnsi="Georgia"/>
                <w:b/>
              </w:rPr>
              <w:t>Grading Scale</w:t>
            </w:r>
          </w:p>
        </w:tc>
      </w:tr>
      <w:tr w:rsidR="00885C64" w14:paraId="5A53C2AE" w14:textId="77777777" w:rsidTr="00885C64">
        <w:trPr>
          <w:trHeight w:val="284"/>
        </w:trPr>
        <w:tc>
          <w:tcPr>
            <w:tcW w:w="5395" w:type="dxa"/>
            <w:tcBorders>
              <w:top w:val="single" w:sz="4" w:space="0" w:color="auto"/>
              <w:left w:val="single" w:sz="4" w:space="0" w:color="auto"/>
              <w:bottom w:val="single" w:sz="4" w:space="0" w:color="auto"/>
              <w:right w:val="single" w:sz="4" w:space="0" w:color="auto"/>
            </w:tcBorders>
            <w:hideMark/>
          </w:tcPr>
          <w:p w14:paraId="3EFE0AD6" w14:textId="77777777" w:rsidR="00885C64" w:rsidRDefault="00885C64">
            <w:pPr>
              <w:rPr>
                <w:rFonts w:ascii="Georgia" w:hAnsi="Georgia"/>
                <w:b/>
              </w:rPr>
            </w:pPr>
            <w:r>
              <w:rPr>
                <w:rFonts w:ascii="Georgia" w:hAnsi="Georgia"/>
                <w:b/>
              </w:rPr>
              <w:t>Summative Assessments: 55%</w:t>
            </w:r>
          </w:p>
          <w:p w14:paraId="32F27C20" w14:textId="7F24E575" w:rsidR="00885C64" w:rsidRDefault="00885C64">
            <w:pPr>
              <w:rPr>
                <w:rFonts w:ascii="Georgia" w:hAnsi="Georgia"/>
                <w:i/>
              </w:rPr>
            </w:pPr>
            <w:r>
              <w:rPr>
                <w:rFonts w:ascii="Georgia" w:hAnsi="Georgia"/>
                <w:b/>
              </w:rPr>
              <w:t xml:space="preserve">     </w:t>
            </w:r>
            <w:r w:rsidR="00075B24">
              <w:rPr>
                <w:rFonts w:ascii="Georgia" w:hAnsi="Georgia"/>
                <w:i/>
              </w:rPr>
              <w:t>Tests, Projects,</w:t>
            </w:r>
            <w:r>
              <w:rPr>
                <w:rFonts w:ascii="Georgia" w:hAnsi="Georgia"/>
                <w:i/>
              </w:rPr>
              <w:t xml:space="preserve"> Speaking Exam</w:t>
            </w:r>
            <w:r w:rsidR="00075B24">
              <w:rPr>
                <w:rFonts w:ascii="Georgia" w:hAnsi="Georgia"/>
                <w:i/>
              </w:rPr>
              <w:t>s</w:t>
            </w:r>
          </w:p>
          <w:p w14:paraId="1B909CF0" w14:textId="77777777" w:rsidR="00885C64" w:rsidRDefault="00885C64">
            <w:pPr>
              <w:rPr>
                <w:rFonts w:ascii="Georgia" w:hAnsi="Georgia"/>
                <w:b/>
              </w:rPr>
            </w:pPr>
            <w:r>
              <w:rPr>
                <w:rFonts w:ascii="Georgia" w:hAnsi="Georgia"/>
                <w:b/>
              </w:rPr>
              <w:t>Formative Assessments &amp; Activities: 30%</w:t>
            </w:r>
          </w:p>
          <w:p w14:paraId="15E15757" w14:textId="0A526B48" w:rsidR="00885C64" w:rsidRDefault="00885C64">
            <w:pPr>
              <w:rPr>
                <w:rFonts w:ascii="Georgia" w:hAnsi="Georgia"/>
                <w:i/>
              </w:rPr>
            </w:pPr>
            <w:r>
              <w:rPr>
                <w:rFonts w:ascii="Georgia" w:hAnsi="Georgia"/>
                <w:b/>
              </w:rPr>
              <w:t xml:space="preserve">     </w:t>
            </w:r>
            <w:r w:rsidR="00075B24">
              <w:rPr>
                <w:rFonts w:ascii="Georgia" w:hAnsi="Georgia"/>
                <w:i/>
              </w:rPr>
              <w:t xml:space="preserve">Classwork, Quizzes, Participation </w:t>
            </w:r>
          </w:p>
          <w:p w14:paraId="00E06845" w14:textId="249F741B" w:rsidR="00885C64" w:rsidRDefault="00075B24">
            <w:pPr>
              <w:rPr>
                <w:rFonts w:ascii="Georgia" w:hAnsi="Georgia"/>
                <w:b/>
              </w:rPr>
            </w:pPr>
            <w:r>
              <w:rPr>
                <w:rFonts w:ascii="Georgia" w:hAnsi="Georgia"/>
                <w:b/>
              </w:rPr>
              <w:t>Culture Digs</w:t>
            </w:r>
            <w:r w:rsidR="00885C64">
              <w:rPr>
                <w:rFonts w:ascii="Georgia" w:hAnsi="Georgia"/>
                <w:b/>
              </w:rPr>
              <w:t>: 15%</w:t>
            </w:r>
          </w:p>
        </w:tc>
        <w:tc>
          <w:tcPr>
            <w:tcW w:w="5400" w:type="dxa"/>
            <w:tcBorders>
              <w:top w:val="single" w:sz="4" w:space="0" w:color="auto"/>
              <w:left w:val="single" w:sz="4" w:space="0" w:color="auto"/>
              <w:bottom w:val="single" w:sz="4" w:space="0" w:color="auto"/>
              <w:right w:val="single" w:sz="4" w:space="0" w:color="auto"/>
            </w:tcBorders>
            <w:hideMark/>
          </w:tcPr>
          <w:p w14:paraId="3C0CD35E" w14:textId="77777777" w:rsidR="00885C64" w:rsidRDefault="00885C64">
            <w:pPr>
              <w:rPr>
                <w:rFonts w:ascii="Georgia" w:hAnsi="Georgia"/>
              </w:rPr>
            </w:pPr>
            <w:r>
              <w:rPr>
                <w:rFonts w:ascii="Georgia" w:hAnsi="Georgia"/>
              </w:rPr>
              <w:t>A 90-100%</w:t>
            </w:r>
          </w:p>
          <w:p w14:paraId="53158EBF" w14:textId="77777777" w:rsidR="00885C64" w:rsidRDefault="00885C64">
            <w:pPr>
              <w:rPr>
                <w:rFonts w:ascii="Georgia" w:hAnsi="Georgia"/>
              </w:rPr>
            </w:pPr>
            <w:r>
              <w:rPr>
                <w:rFonts w:ascii="Georgia" w:hAnsi="Georgia"/>
              </w:rPr>
              <w:t>B 80-89%</w:t>
            </w:r>
          </w:p>
          <w:p w14:paraId="7D121345" w14:textId="77777777" w:rsidR="00885C64" w:rsidRDefault="00885C64">
            <w:pPr>
              <w:rPr>
                <w:rFonts w:ascii="Georgia" w:hAnsi="Georgia"/>
              </w:rPr>
            </w:pPr>
            <w:r>
              <w:rPr>
                <w:rFonts w:ascii="Georgia" w:hAnsi="Georgia"/>
              </w:rPr>
              <w:t>C 74-79%</w:t>
            </w:r>
          </w:p>
          <w:p w14:paraId="397A2EC2" w14:textId="77777777" w:rsidR="00885C64" w:rsidRDefault="00885C64">
            <w:pPr>
              <w:rPr>
                <w:rFonts w:ascii="Georgia" w:hAnsi="Georgia"/>
              </w:rPr>
            </w:pPr>
            <w:r>
              <w:rPr>
                <w:rFonts w:ascii="Georgia" w:hAnsi="Georgia"/>
              </w:rPr>
              <w:t>D 70-73%</w:t>
            </w:r>
          </w:p>
          <w:p w14:paraId="1F60A983" w14:textId="77777777" w:rsidR="00885C64" w:rsidRDefault="00885C64">
            <w:pPr>
              <w:rPr>
                <w:rFonts w:ascii="Georgia" w:hAnsi="Georgia"/>
              </w:rPr>
            </w:pPr>
            <w:r>
              <w:rPr>
                <w:rFonts w:ascii="Georgia" w:hAnsi="Georgia"/>
              </w:rPr>
              <w:t>F below 70%</w:t>
            </w:r>
          </w:p>
        </w:tc>
      </w:tr>
    </w:tbl>
    <w:p w14:paraId="0085A273" w14:textId="06CD9BCB" w:rsidR="008C7817" w:rsidRDefault="00704E9E" w:rsidP="008C7817">
      <w:pPr>
        <w:ind w:left="432"/>
        <w:rPr>
          <w:rFonts w:ascii="Palatino Linotype" w:hAnsi="Palatino Linotype"/>
          <w:sz w:val="22"/>
          <w:szCs w:val="22"/>
        </w:rPr>
      </w:pPr>
      <w:r>
        <w:rPr>
          <w:rFonts w:ascii="Palatino Linotype" w:hAnsi="Palatino Linotype"/>
          <w:sz w:val="22"/>
          <w:szCs w:val="22"/>
        </w:rPr>
        <w:tab/>
      </w:r>
      <w:r w:rsidR="008668F9">
        <w:rPr>
          <w:rFonts w:ascii="Palatino Linotype" w:hAnsi="Palatino Linotype"/>
          <w:sz w:val="22"/>
          <w:szCs w:val="22"/>
        </w:rPr>
        <w:tab/>
      </w:r>
      <w:r w:rsidR="008668F9">
        <w:rPr>
          <w:rFonts w:ascii="Palatino Linotype" w:hAnsi="Palatino Linotype"/>
          <w:sz w:val="22"/>
          <w:szCs w:val="22"/>
        </w:rPr>
        <w:tab/>
      </w:r>
      <w:r w:rsidR="008668F9">
        <w:rPr>
          <w:rFonts w:ascii="Palatino Linotype" w:hAnsi="Palatino Linotype"/>
          <w:sz w:val="22"/>
          <w:szCs w:val="22"/>
        </w:rPr>
        <w:tab/>
      </w:r>
      <w:r w:rsidR="008668F9">
        <w:rPr>
          <w:rFonts w:ascii="Palatino Linotype" w:hAnsi="Palatino Linotype"/>
          <w:sz w:val="22"/>
          <w:szCs w:val="22"/>
        </w:rPr>
        <w:tab/>
      </w:r>
      <w:r w:rsidR="008668F9">
        <w:rPr>
          <w:rFonts w:ascii="Palatino Linotype" w:hAnsi="Palatino Linotype"/>
          <w:sz w:val="22"/>
          <w:szCs w:val="22"/>
        </w:rPr>
        <w:tab/>
        <w:t xml:space="preserve"> </w:t>
      </w:r>
      <w:r w:rsidR="00885C64">
        <w:rPr>
          <w:rFonts w:ascii="Palatino Linotype" w:hAnsi="Palatino Linotype"/>
          <w:sz w:val="22"/>
          <w:szCs w:val="22"/>
        </w:rPr>
        <w:tab/>
      </w:r>
      <w:r w:rsidR="008C7817" w:rsidRPr="00D229A3">
        <w:rPr>
          <w:rFonts w:ascii="Palatino Linotype" w:hAnsi="Palatino Linotype"/>
          <w:sz w:val="22"/>
          <w:szCs w:val="22"/>
        </w:rPr>
        <w:t xml:space="preserve"> </w:t>
      </w:r>
    </w:p>
    <w:p w14:paraId="75967FD0" w14:textId="77777777" w:rsidR="001D261E" w:rsidRDefault="001D261E" w:rsidP="008C7817">
      <w:pPr>
        <w:ind w:left="432"/>
        <w:rPr>
          <w:rFonts w:ascii="Palatino Linotype" w:hAnsi="Palatino Linotype"/>
          <w:sz w:val="22"/>
          <w:szCs w:val="22"/>
        </w:rPr>
      </w:pPr>
    </w:p>
    <w:p w14:paraId="29B24999" w14:textId="5949C03F" w:rsidR="00366043" w:rsidRDefault="00885C64" w:rsidP="002C01F5">
      <w:pPr>
        <w:rPr>
          <w:rFonts w:ascii="Palatino Linotype" w:hAnsi="Palatino Linotype"/>
          <w:sz w:val="22"/>
          <w:szCs w:val="22"/>
        </w:rPr>
      </w:pPr>
      <w:r>
        <w:rPr>
          <w:rFonts w:ascii="Palatino Linotype" w:hAnsi="Palatino Linotype"/>
          <w:b/>
          <w:bCs/>
          <w:sz w:val="22"/>
          <w:szCs w:val="22"/>
        </w:rPr>
        <w:t>VI</w:t>
      </w:r>
      <w:r w:rsidR="001D7D47">
        <w:rPr>
          <w:rFonts w:ascii="Palatino Linotype" w:hAnsi="Palatino Linotype"/>
          <w:b/>
          <w:bCs/>
          <w:sz w:val="22"/>
          <w:szCs w:val="22"/>
        </w:rPr>
        <w:t>.</w:t>
      </w:r>
      <w:r w:rsidR="002C01F5">
        <w:rPr>
          <w:rFonts w:ascii="Palatino Linotype" w:hAnsi="Palatino Linotype"/>
          <w:b/>
          <w:bCs/>
          <w:sz w:val="22"/>
          <w:szCs w:val="22"/>
        </w:rPr>
        <w:t xml:space="preserve"> </w:t>
      </w:r>
      <w:r w:rsidR="00366043" w:rsidRPr="00366043">
        <w:rPr>
          <w:rFonts w:ascii="Palatino Linotype" w:hAnsi="Palatino Linotype"/>
          <w:b/>
          <w:bCs/>
          <w:sz w:val="22"/>
          <w:szCs w:val="22"/>
        </w:rPr>
        <w:t xml:space="preserve">Academic Honesty: </w:t>
      </w:r>
      <w:r w:rsidR="00366043" w:rsidRPr="00366043">
        <w:rPr>
          <w:rFonts w:ascii="Palatino Linotype" w:hAnsi="Palatino Linotype"/>
          <w:sz w:val="22"/>
          <w:szCs w:val="22"/>
        </w:rPr>
        <w:t>The use of online translators for ANY assignment is not allowed and is considered dishonest work. Plagiarism,</w:t>
      </w:r>
      <w:r w:rsidR="00FA639F">
        <w:rPr>
          <w:rFonts w:ascii="Palatino Linotype" w:hAnsi="Palatino Linotype"/>
          <w:sz w:val="22"/>
          <w:szCs w:val="22"/>
        </w:rPr>
        <w:t xml:space="preserve"> copying assignments from classmates, friends, relatives, </w:t>
      </w:r>
      <w:r w:rsidR="00366043" w:rsidRPr="00366043">
        <w:rPr>
          <w:rFonts w:ascii="Palatino Linotype" w:hAnsi="Palatino Linotype"/>
          <w:sz w:val="22"/>
          <w:szCs w:val="22"/>
        </w:rPr>
        <w:t>either from books or internet web sites, is also considered to be dishonest. In the event that dishonest work is turned in, a zero will automatically be given for the entire assignment or project. The use of a dictionary is considered acceptable.</w:t>
      </w:r>
    </w:p>
    <w:p w14:paraId="37BE2FF3" w14:textId="77777777" w:rsidR="006C3AA2" w:rsidRDefault="006C3AA2" w:rsidP="006316BF">
      <w:pPr>
        <w:ind w:left="432"/>
        <w:rPr>
          <w:rFonts w:ascii="Palatino Linotype" w:hAnsi="Palatino Linotype"/>
          <w:sz w:val="22"/>
          <w:szCs w:val="22"/>
        </w:rPr>
      </w:pPr>
    </w:p>
    <w:p w14:paraId="0D9B9CCA" w14:textId="77777777" w:rsidR="008563AC" w:rsidRDefault="008563AC" w:rsidP="0027045C">
      <w:pPr>
        <w:rPr>
          <w:rFonts w:ascii="Palatino Linotype" w:hAnsi="Palatino Linotype"/>
          <w:b/>
          <w:sz w:val="22"/>
          <w:szCs w:val="22"/>
        </w:rPr>
      </w:pPr>
    </w:p>
    <w:p w14:paraId="40560CA9" w14:textId="2BE50FCB" w:rsidR="002174B2" w:rsidRPr="00D229A3" w:rsidRDefault="00885C64" w:rsidP="0027045C">
      <w:pPr>
        <w:rPr>
          <w:rFonts w:ascii="Palatino Linotype" w:hAnsi="Palatino Linotype"/>
          <w:b/>
          <w:sz w:val="22"/>
          <w:szCs w:val="22"/>
        </w:rPr>
      </w:pPr>
      <w:r>
        <w:rPr>
          <w:rFonts w:ascii="Palatino Linotype" w:hAnsi="Palatino Linotype"/>
          <w:b/>
          <w:sz w:val="22"/>
          <w:szCs w:val="22"/>
        </w:rPr>
        <w:lastRenderedPageBreak/>
        <w:t>VII</w:t>
      </w:r>
      <w:r w:rsidR="0027045C">
        <w:rPr>
          <w:rFonts w:ascii="Palatino Linotype" w:hAnsi="Palatino Linotype"/>
          <w:b/>
          <w:sz w:val="22"/>
          <w:szCs w:val="22"/>
        </w:rPr>
        <w:t xml:space="preserve">. </w:t>
      </w:r>
      <w:r w:rsidR="00217D07">
        <w:rPr>
          <w:rFonts w:ascii="Palatino Linotype" w:hAnsi="Palatino Linotype"/>
          <w:b/>
          <w:sz w:val="22"/>
          <w:szCs w:val="22"/>
        </w:rPr>
        <w:t>Synergy</w:t>
      </w:r>
    </w:p>
    <w:p w14:paraId="403076A7" w14:textId="23922B95" w:rsidR="002174B2" w:rsidRPr="00D229A3" w:rsidRDefault="002174B2" w:rsidP="0027045C">
      <w:pPr>
        <w:rPr>
          <w:rFonts w:ascii="Palatino Linotype" w:hAnsi="Palatino Linotype"/>
          <w:sz w:val="22"/>
          <w:szCs w:val="22"/>
        </w:rPr>
      </w:pPr>
      <w:r>
        <w:rPr>
          <w:rFonts w:ascii="Palatino Linotype" w:hAnsi="Palatino Linotype"/>
          <w:sz w:val="22"/>
          <w:szCs w:val="22"/>
        </w:rPr>
        <w:t xml:space="preserve">Synergy is the new grading system for Cobb County. You will be able to </w:t>
      </w:r>
      <w:r w:rsidR="005E4D97">
        <w:rPr>
          <w:rFonts w:ascii="Palatino Linotype" w:hAnsi="Palatino Linotype"/>
          <w:sz w:val="22"/>
          <w:szCs w:val="22"/>
        </w:rPr>
        <w:t>continue to monitor academic progress, behavior, teacher comments, etc</w:t>
      </w:r>
      <w:r>
        <w:rPr>
          <w:rFonts w:ascii="Palatino Linotype" w:hAnsi="Palatino Linotype"/>
          <w:sz w:val="22"/>
          <w:szCs w:val="22"/>
        </w:rPr>
        <w:t>. Please make sure to contact the school to obtain your access code</w:t>
      </w:r>
      <w:r w:rsidR="00397F04">
        <w:rPr>
          <w:rFonts w:ascii="Palatino Linotype" w:hAnsi="Palatino Linotype"/>
          <w:sz w:val="22"/>
          <w:szCs w:val="22"/>
        </w:rPr>
        <w:t xml:space="preserve"> in order to keep up with your student’s progress</w:t>
      </w:r>
      <w:r w:rsidR="00885C64">
        <w:rPr>
          <w:rFonts w:ascii="Palatino Linotype" w:hAnsi="Palatino Linotype"/>
          <w:sz w:val="22"/>
          <w:szCs w:val="22"/>
        </w:rPr>
        <w:t xml:space="preserve"> via ParentVUE. </w:t>
      </w:r>
    </w:p>
    <w:p w14:paraId="1E44B48B" w14:textId="77777777" w:rsidR="008C7817" w:rsidRPr="00D229A3" w:rsidRDefault="008C7817" w:rsidP="008C7817">
      <w:pPr>
        <w:widowControl w:val="0"/>
        <w:rPr>
          <w:rFonts w:ascii="Palatino Linotype" w:hAnsi="Palatino Linotype"/>
          <w:b/>
          <w:sz w:val="22"/>
          <w:szCs w:val="22"/>
        </w:rPr>
      </w:pPr>
    </w:p>
    <w:p w14:paraId="4CCF0419" w14:textId="5176DE73" w:rsidR="008C7817" w:rsidRPr="00D229A3" w:rsidRDefault="00885C64" w:rsidP="008C7817">
      <w:pPr>
        <w:pStyle w:val="Heading1"/>
        <w:rPr>
          <w:rFonts w:ascii="Palatino Linotype" w:hAnsi="Palatino Linotype" w:cs="Tahoma"/>
          <w:bCs/>
          <w:i w:val="0"/>
          <w:iCs/>
          <w:sz w:val="22"/>
          <w:szCs w:val="22"/>
        </w:rPr>
      </w:pPr>
      <w:r>
        <w:rPr>
          <w:rFonts w:ascii="Palatino Linotype" w:hAnsi="Palatino Linotype" w:cs="Tahoma"/>
          <w:bCs/>
          <w:i w:val="0"/>
          <w:iCs/>
          <w:sz w:val="22"/>
          <w:szCs w:val="22"/>
        </w:rPr>
        <w:t>VIII</w:t>
      </w:r>
      <w:r w:rsidR="008C7817" w:rsidRPr="00D229A3">
        <w:rPr>
          <w:rFonts w:ascii="Palatino Linotype" w:hAnsi="Palatino Linotype" w:cs="Tahoma"/>
          <w:bCs/>
          <w:i w:val="0"/>
          <w:iCs/>
          <w:sz w:val="22"/>
          <w:szCs w:val="22"/>
        </w:rPr>
        <w:t>: MAKE UP POLICY/ABSENCES:</w:t>
      </w:r>
    </w:p>
    <w:p w14:paraId="3CDD177D" w14:textId="7509AB9B" w:rsidR="008C7817" w:rsidRDefault="008C7817" w:rsidP="008C7817">
      <w:pPr>
        <w:ind w:left="432"/>
        <w:rPr>
          <w:rFonts w:ascii="Palatino Linotype" w:hAnsi="Palatino Linotype" w:cs="Tahoma"/>
          <w:sz w:val="22"/>
          <w:szCs w:val="22"/>
        </w:rPr>
      </w:pPr>
      <w:r w:rsidRPr="00D229A3">
        <w:rPr>
          <w:rFonts w:ascii="Palatino Linotype" w:hAnsi="Palatino Linotype" w:cs="Tahoma"/>
          <w:sz w:val="22"/>
          <w:szCs w:val="22"/>
        </w:rPr>
        <w:t xml:space="preserve">Students with excused absences must make up all missed work in accordance with Cobb County </w:t>
      </w:r>
      <w:r w:rsidR="00397F04">
        <w:rPr>
          <w:rFonts w:ascii="Palatino Linotype" w:hAnsi="Palatino Linotype" w:cs="Tahoma"/>
          <w:sz w:val="22"/>
          <w:szCs w:val="22"/>
        </w:rPr>
        <w:t>School</w:t>
      </w:r>
      <w:r w:rsidRPr="00D229A3">
        <w:rPr>
          <w:rFonts w:ascii="Palatino Linotype" w:hAnsi="Palatino Linotype" w:cs="Tahoma"/>
          <w:sz w:val="22"/>
          <w:szCs w:val="22"/>
        </w:rPr>
        <w:t xml:space="preserve"> policy</w:t>
      </w:r>
      <w:r w:rsidR="003149F9">
        <w:rPr>
          <w:rFonts w:ascii="Palatino Linotype" w:hAnsi="Palatino Linotype" w:cs="Tahoma"/>
          <w:sz w:val="22"/>
          <w:szCs w:val="22"/>
        </w:rPr>
        <w:t>. It is the responsibility of the student to get any missed class</w:t>
      </w:r>
      <w:r w:rsidR="00216625">
        <w:rPr>
          <w:rFonts w:ascii="Palatino Linotype" w:hAnsi="Palatino Linotype" w:cs="Tahoma"/>
          <w:sz w:val="22"/>
          <w:szCs w:val="22"/>
        </w:rPr>
        <w:t xml:space="preserve"> lecture </w:t>
      </w:r>
      <w:r w:rsidR="00BD3043">
        <w:rPr>
          <w:rFonts w:ascii="Palatino Linotype" w:hAnsi="Palatino Linotype" w:cs="Tahoma"/>
          <w:sz w:val="22"/>
          <w:szCs w:val="22"/>
        </w:rPr>
        <w:t>notes from</w:t>
      </w:r>
      <w:r w:rsidR="003149F9">
        <w:rPr>
          <w:rFonts w:ascii="Palatino Linotype" w:hAnsi="Palatino Linotype" w:cs="Tahoma"/>
          <w:sz w:val="22"/>
          <w:szCs w:val="22"/>
        </w:rPr>
        <w:t xml:space="preserve"> another student</w:t>
      </w:r>
      <w:r w:rsidR="00245522">
        <w:rPr>
          <w:rFonts w:ascii="Palatino Linotype" w:hAnsi="Palatino Linotype" w:cs="Tahoma"/>
          <w:sz w:val="22"/>
          <w:szCs w:val="22"/>
        </w:rPr>
        <w:t xml:space="preserve"> unless a handout was given by the teacher. </w:t>
      </w:r>
      <w:r w:rsidRPr="00D229A3">
        <w:rPr>
          <w:rFonts w:ascii="Palatino Linotype" w:hAnsi="Palatino Linotype" w:cs="Tahoma"/>
          <w:sz w:val="22"/>
          <w:szCs w:val="22"/>
        </w:rPr>
        <w:t xml:space="preserve">  It is your responsibility to schedule a time to make up tests/quizzes and other productive </w:t>
      </w:r>
      <w:r w:rsidR="00245522">
        <w:rPr>
          <w:rFonts w:ascii="Palatino Linotype" w:hAnsi="Palatino Linotype" w:cs="Tahoma"/>
          <w:sz w:val="22"/>
          <w:szCs w:val="22"/>
        </w:rPr>
        <w:t xml:space="preserve">paper </w:t>
      </w:r>
      <w:r w:rsidRPr="00D229A3">
        <w:rPr>
          <w:rFonts w:ascii="Palatino Linotype" w:hAnsi="Palatino Linotype" w:cs="Tahoma"/>
          <w:sz w:val="22"/>
          <w:szCs w:val="22"/>
        </w:rPr>
        <w:t xml:space="preserve">skills work </w:t>
      </w:r>
      <w:r w:rsidR="005F3A4D" w:rsidRPr="00D229A3">
        <w:rPr>
          <w:rFonts w:ascii="Palatino Linotype" w:hAnsi="Palatino Linotype" w:cs="Tahoma"/>
          <w:sz w:val="22"/>
          <w:szCs w:val="22"/>
        </w:rPr>
        <w:t xml:space="preserve">within </w:t>
      </w:r>
      <w:r w:rsidR="005F3A4D">
        <w:rPr>
          <w:rFonts w:ascii="Palatino Linotype" w:hAnsi="Palatino Linotype" w:cs="Tahoma"/>
          <w:sz w:val="22"/>
          <w:szCs w:val="22"/>
        </w:rPr>
        <w:t>10</w:t>
      </w:r>
      <w:r w:rsidR="00245522">
        <w:rPr>
          <w:rFonts w:ascii="Palatino Linotype" w:hAnsi="Palatino Linotype" w:cs="Tahoma"/>
          <w:sz w:val="22"/>
          <w:szCs w:val="22"/>
        </w:rPr>
        <w:t xml:space="preserve"> days of your excused absence. </w:t>
      </w:r>
      <w:r w:rsidR="007B2ECC">
        <w:rPr>
          <w:rFonts w:ascii="Palatino Linotype" w:hAnsi="Palatino Linotype" w:cs="Tahoma"/>
          <w:sz w:val="22"/>
          <w:szCs w:val="22"/>
        </w:rPr>
        <w:t xml:space="preserve"> If you do not make up the work within 10 days, your grade for the missed assignment/quiz/tests/projects will be replaced by a zero.</w:t>
      </w:r>
      <w:r w:rsidR="00245522">
        <w:rPr>
          <w:rFonts w:ascii="Palatino Linotype" w:hAnsi="Palatino Linotype" w:cs="Tahoma"/>
          <w:sz w:val="22"/>
          <w:szCs w:val="22"/>
        </w:rPr>
        <w:t xml:space="preserve"> </w:t>
      </w:r>
    </w:p>
    <w:p w14:paraId="1B156E67" w14:textId="5B5EAC09" w:rsidR="00C44C6C" w:rsidRDefault="00C44C6C" w:rsidP="00C44C6C">
      <w:pPr>
        <w:widowControl w:val="0"/>
        <w:rPr>
          <w:rFonts w:ascii="Palatino Linotype" w:hAnsi="Palatino Linotype"/>
          <w:b/>
          <w:sz w:val="22"/>
          <w:szCs w:val="22"/>
        </w:rPr>
      </w:pPr>
    </w:p>
    <w:p w14:paraId="2039154D" w14:textId="4B491CC8" w:rsidR="00C44C6C" w:rsidRPr="00D229A3" w:rsidRDefault="005622A8" w:rsidP="005622A8">
      <w:pPr>
        <w:widowControl w:val="0"/>
        <w:rPr>
          <w:rFonts w:ascii="Palatino Linotype" w:hAnsi="Palatino Linotype"/>
          <w:b/>
          <w:sz w:val="22"/>
          <w:szCs w:val="22"/>
        </w:rPr>
      </w:pPr>
      <w:r>
        <w:rPr>
          <w:rFonts w:ascii="Palatino Linotype" w:hAnsi="Palatino Linotype"/>
          <w:b/>
          <w:sz w:val="22"/>
          <w:szCs w:val="22"/>
        </w:rPr>
        <w:t>IX</w:t>
      </w:r>
      <w:r w:rsidR="00C44C6C">
        <w:rPr>
          <w:rFonts w:ascii="Palatino Linotype" w:hAnsi="Palatino Linotype"/>
          <w:b/>
          <w:sz w:val="22"/>
          <w:szCs w:val="22"/>
        </w:rPr>
        <w:t xml:space="preserve">. </w:t>
      </w:r>
      <w:r w:rsidR="006433CD">
        <w:rPr>
          <w:rFonts w:ascii="Palatino Linotype" w:hAnsi="Palatino Linotype"/>
          <w:b/>
          <w:sz w:val="22"/>
          <w:szCs w:val="22"/>
        </w:rPr>
        <w:t xml:space="preserve">STUDENT </w:t>
      </w:r>
      <w:r w:rsidR="00C44C6C">
        <w:rPr>
          <w:rFonts w:ascii="Palatino Linotype" w:hAnsi="Palatino Linotype"/>
          <w:b/>
          <w:sz w:val="22"/>
          <w:szCs w:val="22"/>
        </w:rPr>
        <w:t>SUPPLIES</w:t>
      </w:r>
      <w:r w:rsidR="00C44C6C" w:rsidRPr="00D229A3">
        <w:rPr>
          <w:rFonts w:ascii="Palatino Linotype" w:hAnsi="Palatino Linotype"/>
          <w:b/>
          <w:sz w:val="22"/>
          <w:szCs w:val="22"/>
        </w:rPr>
        <w:t>:</w:t>
      </w:r>
      <w:r w:rsidR="00C44C6C">
        <w:rPr>
          <w:rFonts w:ascii="Palatino Linotype" w:hAnsi="Palatino Linotype"/>
          <w:b/>
          <w:sz w:val="22"/>
          <w:szCs w:val="22"/>
        </w:rPr>
        <w:t xml:space="preserve"> (required)</w:t>
      </w:r>
    </w:p>
    <w:p w14:paraId="48F2E112" w14:textId="6F23562C" w:rsidR="00184364" w:rsidRDefault="00C44C6C" w:rsidP="00C44C6C">
      <w:pPr>
        <w:ind w:left="432"/>
        <w:rPr>
          <w:rFonts w:ascii="Palatino Linotype" w:hAnsi="Palatino Linotype"/>
          <w:sz w:val="22"/>
          <w:szCs w:val="22"/>
        </w:rPr>
      </w:pPr>
      <w:r>
        <w:rPr>
          <w:rFonts w:ascii="Palatino Linotype" w:hAnsi="Palatino Linotype"/>
          <w:sz w:val="22"/>
          <w:szCs w:val="22"/>
        </w:rPr>
        <w:t xml:space="preserve">One </w:t>
      </w:r>
      <w:r w:rsidR="005622A8">
        <w:rPr>
          <w:rFonts w:ascii="Palatino Linotype" w:hAnsi="Palatino Linotype"/>
          <w:sz w:val="22"/>
          <w:szCs w:val="22"/>
        </w:rPr>
        <w:t xml:space="preserve">section in student binder </w:t>
      </w:r>
      <w:r>
        <w:rPr>
          <w:rFonts w:ascii="Palatino Linotype" w:hAnsi="Palatino Linotype"/>
          <w:sz w:val="22"/>
          <w:szCs w:val="22"/>
        </w:rPr>
        <w:t>dedicated section for Spanish</w:t>
      </w:r>
      <w:r w:rsidR="006433CD">
        <w:rPr>
          <w:rFonts w:ascii="Palatino Linotype" w:hAnsi="Palatino Linotype"/>
          <w:sz w:val="22"/>
          <w:szCs w:val="22"/>
        </w:rPr>
        <w:t>:</w:t>
      </w:r>
    </w:p>
    <w:p w14:paraId="352D9657" w14:textId="77777777" w:rsidR="00184364" w:rsidRDefault="00184364" w:rsidP="00C44C6C">
      <w:pPr>
        <w:ind w:left="432"/>
        <w:rPr>
          <w:rFonts w:ascii="Palatino Linotype" w:hAnsi="Palatino Linotype"/>
          <w:sz w:val="22"/>
          <w:szCs w:val="22"/>
        </w:rPr>
      </w:pPr>
      <w:r>
        <w:rPr>
          <w:rFonts w:ascii="Palatino Linotype" w:hAnsi="Palatino Linotype"/>
          <w:sz w:val="22"/>
          <w:szCs w:val="22"/>
        </w:rPr>
        <w:t>3 X 5 Index Cards</w:t>
      </w:r>
    </w:p>
    <w:p w14:paraId="30ED62F2" w14:textId="77777777" w:rsidR="00184364" w:rsidRDefault="00184364" w:rsidP="00C44C6C">
      <w:pPr>
        <w:ind w:left="432"/>
        <w:rPr>
          <w:rFonts w:ascii="Palatino Linotype" w:hAnsi="Palatino Linotype"/>
          <w:sz w:val="22"/>
          <w:szCs w:val="22"/>
        </w:rPr>
      </w:pPr>
      <w:r>
        <w:rPr>
          <w:rFonts w:ascii="Palatino Linotype" w:hAnsi="Palatino Linotype"/>
          <w:sz w:val="22"/>
          <w:szCs w:val="22"/>
        </w:rPr>
        <w:t>Highlighters</w:t>
      </w:r>
    </w:p>
    <w:p w14:paraId="1DF9A180" w14:textId="77777777" w:rsidR="00184364" w:rsidRDefault="00184364" w:rsidP="00C44C6C">
      <w:pPr>
        <w:ind w:left="432"/>
        <w:rPr>
          <w:rFonts w:ascii="Palatino Linotype" w:hAnsi="Palatino Linotype"/>
          <w:sz w:val="22"/>
          <w:szCs w:val="22"/>
        </w:rPr>
      </w:pPr>
      <w:r>
        <w:rPr>
          <w:rFonts w:ascii="Palatino Linotype" w:hAnsi="Palatino Linotype"/>
          <w:sz w:val="22"/>
          <w:szCs w:val="22"/>
        </w:rPr>
        <w:t>Markers</w:t>
      </w:r>
    </w:p>
    <w:p w14:paraId="0CB57F33" w14:textId="77777777" w:rsidR="00184364" w:rsidRDefault="00184364" w:rsidP="00C44C6C">
      <w:pPr>
        <w:ind w:left="432"/>
        <w:rPr>
          <w:rFonts w:ascii="Palatino Linotype" w:hAnsi="Palatino Linotype"/>
          <w:sz w:val="22"/>
          <w:szCs w:val="22"/>
        </w:rPr>
      </w:pPr>
      <w:r>
        <w:rPr>
          <w:rFonts w:ascii="Palatino Linotype" w:hAnsi="Palatino Linotype"/>
          <w:sz w:val="22"/>
          <w:szCs w:val="22"/>
        </w:rPr>
        <w:t>Glue sticks</w:t>
      </w:r>
    </w:p>
    <w:p w14:paraId="29DD76E2" w14:textId="77777777" w:rsidR="00651A76" w:rsidRDefault="00651A76" w:rsidP="00C44C6C">
      <w:pPr>
        <w:ind w:left="432"/>
        <w:rPr>
          <w:rFonts w:ascii="Palatino Linotype" w:hAnsi="Palatino Linotype"/>
          <w:sz w:val="22"/>
          <w:szCs w:val="22"/>
        </w:rPr>
      </w:pPr>
      <w:r>
        <w:rPr>
          <w:rFonts w:ascii="Palatino Linotype" w:hAnsi="Palatino Linotype"/>
          <w:sz w:val="22"/>
          <w:szCs w:val="22"/>
        </w:rPr>
        <w:t>Headsets/earbuds</w:t>
      </w:r>
    </w:p>
    <w:p w14:paraId="30268E26" w14:textId="77777777" w:rsidR="00184364" w:rsidRDefault="001B27F2" w:rsidP="00C44C6C">
      <w:pPr>
        <w:ind w:left="432"/>
        <w:rPr>
          <w:rFonts w:ascii="Palatino Linotype" w:hAnsi="Palatino Linotype"/>
          <w:sz w:val="22"/>
          <w:szCs w:val="22"/>
        </w:rPr>
      </w:pPr>
      <w:r>
        <w:rPr>
          <w:rFonts w:ascii="Palatino Linotype" w:hAnsi="Palatino Linotype"/>
          <w:sz w:val="22"/>
          <w:szCs w:val="22"/>
        </w:rPr>
        <w:t>Spanish / English Dictionary (optional)</w:t>
      </w:r>
    </w:p>
    <w:p w14:paraId="6D05485B" w14:textId="09237156" w:rsidR="00282FDC" w:rsidRDefault="00282FDC" w:rsidP="005622A8">
      <w:pPr>
        <w:rPr>
          <w:rFonts w:ascii="Palatino Linotype" w:hAnsi="Palatino Linotype" w:cs="Tahoma"/>
          <w:sz w:val="22"/>
          <w:szCs w:val="22"/>
        </w:rPr>
      </w:pPr>
    </w:p>
    <w:p w14:paraId="7EB5B813" w14:textId="4EE20071" w:rsidR="008C7817" w:rsidRPr="00D229A3" w:rsidRDefault="00607EFE" w:rsidP="00643205">
      <w:pPr>
        <w:pStyle w:val="Heading1"/>
        <w:rPr>
          <w:rFonts w:ascii="Palatino Linotype" w:hAnsi="Palatino Linotype" w:cs="Tahoma"/>
          <w:i w:val="0"/>
          <w:sz w:val="22"/>
          <w:szCs w:val="22"/>
        </w:rPr>
      </w:pPr>
      <w:r>
        <w:rPr>
          <w:rFonts w:ascii="Palatino Linotype" w:hAnsi="Palatino Linotype" w:cs="Tahoma"/>
          <w:i w:val="0"/>
          <w:sz w:val="22"/>
          <w:szCs w:val="22"/>
        </w:rPr>
        <w:t>X</w:t>
      </w:r>
      <w:r w:rsidR="00643205">
        <w:rPr>
          <w:rFonts w:ascii="Palatino Linotype" w:hAnsi="Palatino Linotype" w:cs="Tahoma"/>
          <w:i w:val="0"/>
          <w:sz w:val="22"/>
          <w:szCs w:val="22"/>
        </w:rPr>
        <w:t xml:space="preserve">. </w:t>
      </w:r>
      <w:r w:rsidR="008C7817" w:rsidRPr="00D229A3">
        <w:rPr>
          <w:rFonts w:ascii="Palatino Linotype" w:hAnsi="Palatino Linotype" w:cs="Tahoma"/>
          <w:i w:val="0"/>
          <w:sz w:val="22"/>
          <w:szCs w:val="22"/>
        </w:rPr>
        <w:t>CLASSROOM RULES AND EXPECTATIONS:</w:t>
      </w:r>
    </w:p>
    <w:p w14:paraId="1C63BC32" w14:textId="77777777" w:rsidR="008C7817" w:rsidRPr="00D229A3" w:rsidRDefault="008C7817" w:rsidP="008C7817">
      <w:pPr>
        <w:ind w:left="432"/>
        <w:rPr>
          <w:rFonts w:ascii="Palatino Linotype" w:hAnsi="Palatino Linotype" w:cs="Tahoma"/>
          <w:sz w:val="22"/>
          <w:szCs w:val="22"/>
        </w:rPr>
      </w:pPr>
      <w:r w:rsidRPr="00D229A3">
        <w:rPr>
          <w:rFonts w:ascii="Palatino Linotype" w:hAnsi="Palatino Linotype" w:cs="Tahoma"/>
          <w:sz w:val="22"/>
          <w:szCs w:val="22"/>
        </w:rPr>
        <w:t>All rules stated in the student handbook</w:t>
      </w:r>
      <w:r w:rsidR="002E3299">
        <w:rPr>
          <w:rFonts w:ascii="Palatino Linotype" w:hAnsi="Palatino Linotype" w:cs="Tahoma"/>
          <w:sz w:val="22"/>
          <w:szCs w:val="22"/>
        </w:rPr>
        <w:t>, this syllabus,</w:t>
      </w:r>
      <w:r w:rsidRPr="00D229A3">
        <w:rPr>
          <w:rFonts w:ascii="Palatino Linotype" w:hAnsi="Palatino Linotype" w:cs="Tahoma"/>
          <w:sz w:val="22"/>
          <w:szCs w:val="22"/>
        </w:rPr>
        <w:t xml:space="preserve"> and posted in the classroom will be enforced. </w:t>
      </w:r>
    </w:p>
    <w:p w14:paraId="3937976A" w14:textId="060D2336" w:rsidR="008C7817" w:rsidRDefault="008C7817" w:rsidP="008C7817">
      <w:pPr>
        <w:ind w:left="432"/>
        <w:rPr>
          <w:rFonts w:ascii="Palatino Linotype" w:hAnsi="Palatino Linotype" w:cs="Tahoma"/>
          <w:sz w:val="22"/>
          <w:szCs w:val="22"/>
        </w:rPr>
      </w:pPr>
      <w:r w:rsidRPr="00D229A3">
        <w:rPr>
          <w:rFonts w:ascii="Palatino Linotype" w:hAnsi="Palatino Linotype" w:cs="Tahoma"/>
          <w:sz w:val="22"/>
          <w:szCs w:val="22"/>
        </w:rPr>
        <w:t>In addition, the safety of everyone and the right to receive an education must be protected.</w:t>
      </w:r>
    </w:p>
    <w:p w14:paraId="410C8384" w14:textId="77777777" w:rsidR="005622A8" w:rsidRPr="00D229A3" w:rsidRDefault="005622A8" w:rsidP="008C7817">
      <w:pPr>
        <w:ind w:left="432"/>
        <w:rPr>
          <w:rFonts w:ascii="Palatino Linotype" w:hAnsi="Palatino Linotype" w:cs="Tahoma"/>
          <w:sz w:val="22"/>
          <w:szCs w:val="22"/>
        </w:rPr>
      </w:pPr>
    </w:p>
    <w:p w14:paraId="1E918AFC" w14:textId="77777777" w:rsidR="00075B24" w:rsidRDefault="00075B24" w:rsidP="00075B24">
      <w:pPr>
        <w:rPr>
          <w:rFonts w:ascii="Georgia" w:hAnsi="Georgia"/>
          <w:b/>
          <w:sz w:val="22"/>
          <w:szCs w:val="22"/>
        </w:rPr>
      </w:pPr>
      <w:r>
        <w:rPr>
          <w:rFonts w:ascii="Georgia" w:hAnsi="Georgia"/>
          <w:b/>
        </w:rPr>
        <w:t>EXPECTATIONS</w:t>
      </w:r>
    </w:p>
    <w:tbl>
      <w:tblPr>
        <w:tblStyle w:val="TableGrid"/>
        <w:tblW w:w="0" w:type="auto"/>
        <w:tblLook w:val="04A0" w:firstRow="1" w:lastRow="0" w:firstColumn="1" w:lastColumn="0" w:noHBand="0" w:noVBand="1"/>
      </w:tblPr>
      <w:tblGrid>
        <w:gridCol w:w="5395"/>
        <w:gridCol w:w="5395"/>
      </w:tblGrid>
      <w:tr w:rsidR="00075B24" w14:paraId="5A2BFB48" w14:textId="77777777" w:rsidTr="00075B24">
        <w:tc>
          <w:tcPr>
            <w:tcW w:w="5395" w:type="dxa"/>
            <w:tcBorders>
              <w:top w:val="single" w:sz="4" w:space="0" w:color="auto"/>
              <w:left w:val="single" w:sz="4" w:space="0" w:color="auto"/>
              <w:bottom w:val="single" w:sz="4" w:space="0" w:color="auto"/>
              <w:right w:val="single" w:sz="4" w:space="0" w:color="auto"/>
            </w:tcBorders>
            <w:hideMark/>
          </w:tcPr>
          <w:p w14:paraId="508DAD1A" w14:textId="77777777" w:rsidR="00075B24" w:rsidRDefault="00075B24">
            <w:pPr>
              <w:rPr>
                <w:rFonts w:ascii="Georgia" w:hAnsi="Georgia"/>
                <w:b/>
              </w:rPr>
            </w:pPr>
            <w:r>
              <w:rPr>
                <w:rFonts w:ascii="Georgia" w:hAnsi="Georgia"/>
                <w:b/>
              </w:rPr>
              <w:t>Be Respectful</w:t>
            </w:r>
          </w:p>
        </w:tc>
        <w:tc>
          <w:tcPr>
            <w:tcW w:w="5395" w:type="dxa"/>
            <w:tcBorders>
              <w:top w:val="single" w:sz="4" w:space="0" w:color="auto"/>
              <w:left w:val="single" w:sz="4" w:space="0" w:color="auto"/>
              <w:bottom w:val="single" w:sz="4" w:space="0" w:color="auto"/>
              <w:right w:val="single" w:sz="4" w:space="0" w:color="auto"/>
            </w:tcBorders>
            <w:hideMark/>
          </w:tcPr>
          <w:p w14:paraId="6636AA31" w14:textId="62144311" w:rsidR="00075B24" w:rsidRDefault="00075B24">
            <w:pPr>
              <w:rPr>
                <w:rFonts w:ascii="Georgia" w:hAnsi="Georgia"/>
              </w:rPr>
            </w:pPr>
            <w:r>
              <w:rPr>
                <w:rFonts w:ascii="Georgia" w:hAnsi="Georgia"/>
              </w:rPr>
              <w:t>Follow directions the 1</w:t>
            </w:r>
            <w:r w:rsidRPr="00075B24">
              <w:rPr>
                <w:rFonts w:ascii="Georgia" w:hAnsi="Georgia"/>
                <w:vertAlign w:val="superscript"/>
              </w:rPr>
              <w:t>st</w:t>
            </w:r>
            <w:r>
              <w:rPr>
                <w:rFonts w:ascii="Georgia" w:hAnsi="Georgia"/>
              </w:rPr>
              <w:t xml:space="preserve"> time.</w:t>
            </w:r>
          </w:p>
        </w:tc>
      </w:tr>
      <w:tr w:rsidR="00075B24" w14:paraId="3FF5127C" w14:textId="77777777" w:rsidTr="00075B24">
        <w:tc>
          <w:tcPr>
            <w:tcW w:w="5395" w:type="dxa"/>
            <w:tcBorders>
              <w:top w:val="single" w:sz="4" w:space="0" w:color="auto"/>
              <w:left w:val="single" w:sz="4" w:space="0" w:color="auto"/>
              <w:bottom w:val="single" w:sz="4" w:space="0" w:color="auto"/>
              <w:right w:val="single" w:sz="4" w:space="0" w:color="auto"/>
            </w:tcBorders>
            <w:hideMark/>
          </w:tcPr>
          <w:p w14:paraId="6453DF0F" w14:textId="77777777" w:rsidR="00075B24" w:rsidRDefault="00075B24">
            <w:pPr>
              <w:rPr>
                <w:rFonts w:ascii="Georgia" w:hAnsi="Georgia"/>
                <w:b/>
              </w:rPr>
            </w:pPr>
            <w:r>
              <w:rPr>
                <w:rFonts w:ascii="Georgia" w:hAnsi="Georgia"/>
                <w:b/>
              </w:rPr>
              <w:t>Be Responsible</w:t>
            </w:r>
          </w:p>
        </w:tc>
        <w:tc>
          <w:tcPr>
            <w:tcW w:w="5395" w:type="dxa"/>
            <w:tcBorders>
              <w:top w:val="single" w:sz="4" w:space="0" w:color="auto"/>
              <w:left w:val="single" w:sz="4" w:space="0" w:color="auto"/>
              <w:bottom w:val="single" w:sz="4" w:space="0" w:color="auto"/>
              <w:right w:val="single" w:sz="4" w:space="0" w:color="auto"/>
            </w:tcBorders>
            <w:hideMark/>
          </w:tcPr>
          <w:p w14:paraId="00A11D7E" w14:textId="20D015AC" w:rsidR="00075B24" w:rsidRDefault="00075B24">
            <w:pPr>
              <w:rPr>
                <w:rFonts w:ascii="Georgia" w:hAnsi="Georgia"/>
              </w:rPr>
            </w:pPr>
            <w:r>
              <w:rPr>
                <w:rFonts w:ascii="Georgia" w:hAnsi="Georgia"/>
              </w:rPr>
              <w:t xml:space="preserve">Come to class prepared. </w:t>
            </w:r>
          </w:p>
        </w:tc>
      </w:tr>
      <w:tr w:rsidR="00075B24" w14:paraId="00436F3C" w14:textId="77777777" w:rsidTr="00075B24">
        <w:tc>
          <w:tcPr>
            <w:tcW w:w="5395" w:type="dxa"/>
            <w:tcBorders>
              <w:top w:val="single" w:sz="4" w:space="0" w:color="auto"/>
              <w:left w:val="single" w:sz="4" w:space="0" w:color="auto"/>
              <w:bottom w:val="single" w:sz="4" w:space="0" w:color="auto"/>
              <w:right w:val="single" w:sz="4" w:space="0" w:color="auto"/>
            </w:tcBorders>
            <w:hideMark/>
          </w:tcPr>
          <w:p w14:paraId="37D3033A" w14:textId="77777777" w:rsidR="00075B24" w:rsidRDefault="00075B24">
            <w:pPr>
              <w:rPr>
                <w:rFonts w:ascii="Georgia" w:hAnsi="Georgia"/>
                <w:b/>
              </w:rPr>
            </w:pPr>
            <w:r>
              <w:rPr>
                <w:rFonts w:ascii="Georgia" w:hAnsi="Georgia"/>
                <w:b/>
              </w:rPr>
              <w:t>Be a Solution</w:t>
            </w:r>
          </w:p>
        </w:tc>
        <w:tc>
          <w:tcPr>
            <w:tcW w:w="5395" w:type="dxa"/>
            <w:tcBorders>
              <w:top w:val="single" w:sz="4" w:space="0" w:color="auto"/>
              <w:left w:val="single" w:sz="4" w:space="0" w:color="auto"/>
              <w:bottom w:val="single" w:sz="4" w:space="0" w:color="auto"/>
              <w:right w:val="single" w:sz="4" w:space="0" w:color="auto"/>
            </w:tcBorders>
            <w:hideMark/>
          </w:tcPr>
          <w:p w14:paraId="352FA7C1" w14:textId="42865807" w:rsidR="00075B24" w:rsidRDefault="005622A8">
            <w:pPr>
              <w:rPr>
                <w:rFonts w:ascii="Georgia" w:hAnsi="Georgia"/>
              </w:rPr>
            </w:pPr>
            <w:r>
              <w:rPr>
                <w:rFonts w:ascii="Georgia" w:hAnsi="Georgia"/>
              </w:rPr>
              <w:t>Keep your hands, feet and objects to yourself.</w:t>
            </w:r>
          </w:p>
        </w:tc>
      </w:tr>
      <w:tr w:rsidR="00075B24" w14:paraId="44FDEA17" w14:textId="77777777" w:rsidTr="00075B24">
        <w:tc>
          <w:tcPr>
            <w:tcW w:w="5395" w:type="dxa"/>
            <w:tcBorders>
              <w:top w:val="single" w:sz="4" w:space="0" w:color="auto"/>
              <w:left w:val="single" w:sz="4" w:space="0" w:color="auto"/>
              <w:bottom w:val="single" w:sz="4" w:space="0" w:color="auto"/>
              <w:right w:val="single" w:sz="4" w:space="0" w:color="auto"/>
            </w:tcBorders>
            <w:hideMark/>
          </w:tcPr>
          <w:p w14:paraId="360EF54A" w14:textId="77777777" w:rsidR="00075B24" w:rsidRDefault="00075B24">
            <w:pPr>
              <w:rPr>
                <w:rFonts w:ascii="Georgia" w:hAnsi="Georgia"/>
                <w:b/>
              </w:rPr>
            </w:pPr>
            <w:r>
              <w:rPr>
                <w:rFonts w:ascii="Georgia" w:hAnsi="Georgia"/>
                <w:b/>
              </w:rPr>
              <w:t>Be an Achiever</w:t>
            </w:r>
          </w:p>
        </w:tc>
        <w:tc>
          <w:tcPr>
            <w:tcW w:w="5395" w:type="dxa"/>
            <w:tcBorders>
              <w:top w:val="single" w:sz="4" w:space="0" w:color="auto"/>
              <w:left w:val="single" w:sz="4" w:space="0" w:color="auto"/>
              <w:bottom w:val="single" w:sz="4" w:space="0" w:color="auto"/>
              <w:right w:val="single" w:sz="4" w:space="0" w:color="auto"/>
            </w:tcBorders>
            <w:hideMark/>
          </w:tcPr>
          <w:p w14:paraId="76E4DCF7" w14:textId="3132D474" w:rsidR="00075B24" w:rsidRDefault="005622A8">
            <w:pPr>
              <w:rPr>
                <w:rFonts w:ascii="Georgia" w:hAnsi="Georgia"/>
              </w:rPr>
            </w:pPr>
            <w:r>
              <w:rPr>
                <w:rFonts w:ascii="Georgia" w:hAnsi="Georgia"/>
              </w:rPr>
              <w:t xml:space="preserve">Keep your area clean and tidy. </w:t>
            </w:r>
          </w:p>
        </w:tc>
      </w:tr>
    </w:tbl>
    <w:p w14:paraId="520F337D" w14:textId="21894F91" w:rsidR="00DD6995" w:rsidRPr="008563AC" w:rsidRDefault="00DD6995" w:rsidP="00DD6995">
      <w:pPr>
        <w:rPr>
          <w:rFonts w:ascii="Palatino Linotype" w:hAnsi="Palatino Linotype"/>
        </w:rPr>
      </w:pPr>
      <w:bookmarkStart w:id="0" w:name="_GoBack"/>
      <w:bookmarkEnd w:id="0"/>
    </w:p>
    <w:p w14:paraId="2C373055" w14:textId="77777777" w:rsidR="00F57964" w:rsidRDefault="007D07BE" w:rsidP="002D1807">
      <w:pPr>
        <w:ind w:left="432"/>
        <w:rPr>
          <w:rFonts w:ascii="Palatino Linotype" w:hAnsi="Palatino Linotype" w:cs="Tahoma"/>
          <w:i/>
          <w:sz w:val="22"/>
          <w:szCs w:val="22"/>
        </w:rPr>
      </w:pPr>
      <w:r>
        <w:rPr>
          <w:rFonts w:ascii="Palatino Linotype" w:hAnsi="Palatino Linotype" w:cs="Tahoma"/>
          <w:i/>
          <w:noProof/>
          <w:sz w:val="22"/>
          <w:szCs w:val="22"/>
        </w:rPr>
        <mc:AlternateContent>
          <mc:Choice Requires="wps">
            <w:drawing>
              <wp:anchor distT="0" distB="0" distL="114300" distR="114300" simplePos="0" relativeHeight="251659264" behindDoc="0" locked="0" layoutInCell="1" allowOverlap="1" wp14:anchorId="21F755D4" wp14:editId="28A4784A">
                <wp:simplePos x="0" y="0"/>
                <wp:positionH relativeFrom="column">
                  <wp:posOffset>-228600</wp:posOffset>
                </wp:positionH>
                <wp:positionV relativeFrom="paragraph">
                  <wp:posOffset>98425</wp:posOffset>
                </wp:positionV>
                <wp:extent cx="73723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372350" cy="1905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C4EFB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75pt" to="56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owygEAAO4DAAAOAAAAZHJzL2Uyb0RvYy54bWysU02P0zAQvSPxHyzfadKsYCFquodWcEFQ&#10;scsP8DrjxpK/NDZN+u8ZO20WARJitRdnPJ73PO+Ns7mbrGEnwKi96/h6VXMGTvpeu2PHvz98fPOe&#10;s5iE64XxDjp+hsjvtq9fbcbQQuMHb3pARiQutmPo+JBSaKsqygGsiCsfwNGh8mhFoi0eqx7FSOzW&#10;VE1dv6tGj31ALyFGyu7nQ74t/EqBTF+VipCY6Tj1lsqKZX3Ma7XdiPaIIgxaXtoQz+jCCu3o0oVq&#10;L5JgP1D/QWW1RB+9SivpbeWV0hKKBlKzrn9Tcz+IAEULmRPDYlN8OVr55XRApvuON5w5YWlE9wmF&#10;Pg6J7bxzZKBH1mSfxhBbKt+5A152MRwwi54U2vwlOWwq3p4Xb2FKTFLy9ua2uXlLI5B0tv5QU0gs&#10;1RM4YEyfwFuWg44b7bJ00YrT55jm0mtJThuX15zZiziwk6ABm2OOL7y5oMo9z12WKJ0NzOBvoEg1&#10;9bUul5T3BjuDM5GQElxaL0xUnWFKG7MA638DL/UZCuUt/g94QZSbvUsL2Grn8W+3p+nasprrrw7M&#10;urMFj74/l/kVa+hRlRlcfoD8an/dF/jTb7r9CQAA//8DAFBLAwQUAAYACAAAACEAUOzKJd8AAAAK&#10;AQAADwAAAGRycy9kb3ducmV2LnhtbEyPQU/DMAyF70j8h8hI3LZ0Q6260nSaJhCXgcTYhVvWmLai&#10;caok29p/j3diN9vv6fl75Xq0vTijD50jBYt5AgKpdqajRsHh63WWgwhRk9G9I1QwYYB1dX9X6sK4&#10;C33ieR8bwSEUCq2gjXEopAx1i1aHuRuQWPtx3urIq2+k8frC4baXyyTJpNUd8YdWD7htsf7dn6yC&#10;3eol4Pb9I5+yaA/+e1W/TZudUo8P4+YZRMQx/pvhis/oUDHT0Z3IBNErmD1l3CWykKYgrobFMuXL&#10;kac8BVmV8rZC9QcAAP//AwBQSwECLQAUAAYACAAAACEAtoM4kv4AAADhAQAAEwAAAAAAAAAAAAAA&#10;AAAAAAAAW0NvbnRlbnRfVHlwZXNdLnhtbFBLAQItABQABgAIAAAAIQA4/SH/1gAAAJQBAAALAAAA&#10;AAAAAAAAAAAAAC8BAABfcmVscy8ucmVsc1BLAQItABQABgAIAAAAIQCBftowygEAAO4DAAAOAAAA&#10;AAAAAAAAAAAAAC4CAABkcnMvZTJvRG9jLnhtbFBLAQItABQABgAIAAAAIQBQ7Mol3wAAAAoBAAAP&#10;AAAAAAAAAAAAAAAAACQEAABkcnMvZG93bnJldi54bWxQSwUGAAAAAAQABADzAAAAMAUAAAAA&#10;" strokecolor="#4579b8 [3044]">
                <v:stroke dashstyle="longDash"/>
              </v:line>
            </w:pict>
          </mc:Fallback>
        </mc:AlternateContent>
      </w:r>
    </w:p>
    <w:p w14:paraId="5C45F243" w14:textId="426477C6" w:rsidR="006316BF" w:rsidRPr="002D1807" w:rsidRDefault="006316BF" w:rsidP="006429F8">
      <w:pPr>
        <w:spacing w:before="120"/>
        <w:ind w:left="432"/>
        <w:jc w:val="center"/>
        <w:rPr>
          <w:rFonts w:ascii="Palatino Linotype" w:hAnsi="Palatino Linotype" w:cs="Tahoma"/>
          <w:i/>
          <w:sz w:val="22"/>
          <w:szCs w:val="22"/>
        </w:rPr>
      </w:pPr>
      <w:r w:rsidRPr="006316BF">
        <w:rPr>
          <w:rFonts w:ascii="Palatino Linotype" w:hAnsi="Palatino Linotype"/>
          <w:b/>
          <w:sz w:val="28"/>
          <w:szCs w:val="28"/>
        </w:rPr>
        <w:t>Spanish</w:t>
      </w:r>
      <w:r w:rsidR="005622A8">
        <w:rPr>
          <w:rFonts w:ascii="Palatino Linotype" w:hAnsi="Palatino Linotype"/>
          <w:b/>
          <w:sz w:val="28"/>
          <w:szCs w:val="28"/>
        </w:rPr>
        <w:t xml:space="preserve"> Connections</w:t>
      </w:r>
      <w:r w:rsidRPr="006316BF">
        <w:rPr>
          <w:rFonts w:ascii="Palatino Linotype" w:hAnsi="Palatino Linotype"/>
          <w:b/>
          <w:sz w:val="28"/>
          <w:szCs w:val="28"/>
        </w:rPr>
        <w:t xml:space="preserve"> Syllabus Signature Page</w:t>
      </w:r>
      <w:r>
        <w:rPr>
          <w:rFonts w:ascii="Palatino Linotype" w:hAnsi="Palatino Linotype"/>
          <w:b/>
          <w:sz w:val="28"/>
          <w:szCs w:val="28"/>
        </w:rPr>
        <w:t>*</w:t>
      </w:r>
    </w:p>
    <w:p w14:paraId="026BD5D3" w14:textId="77777777" w:rsidR="006316BF" w:rsidRDefault="006316BF" w:rsidP="006316BF">
      <w:pPr>
        <w:rPr>
          <w:rFonts w:ascii="Palatino Linotype" w:hAnsi="Palatino Linotype"/>
          <w:sz w:val="22"/>
          <w:szCs w:val="22"/>
        </w:rPr>
      </w:pPr>
    </w:p>
    <w:p w14:paraId="7DF6BF30" w14:textId="2C443E6B" w:rsidR="006316BF" w:rsidRPr="008563AC" w:rsidRDefault="006316BF" w:rsidP="008563AC">
      <w:pPr>
        <w:ind w:left="288"/>
        <w:jc w:val="center"/>
        <w:rPr>
          <w:rFonts w:ascii="Palatino Linotype" w:hAnsi="Palatino Linotype"/>
          <w:sz w:val="20"/>
          <w:szCs w:val="22"/>
        </w:rPr>
      </w:pPr>
      <w:r w:rsidRPr="008563AC">
        <w:rPr>
          <w:rFonts w:ascii="Palatino Linotype" w:hAnsi="Palatino Linotype"/>
          <w:sz w:val="20"/>
          <w:szCs w:val="22"/>
        </w:rPr>
        <w:t>We (my student and I) have read and understand the rules and procedures set for Se</w:t>
      </w:r>
      <w:r w:rsidR="002E3299" w:rsidRPr="008563AC">
        <w:rPr>
          <w:rFonts w:ascii="Palatino Linotype" w:hAnsi="Palatino Linotype"/>
          <w:sz w:val="20"/>
          <w:szCs w:val="22"/>
        </w:rPr>
        <w:t>ñ</w:t>
      </w:r>
      <w:r w:rsidRPr="008563AC">
        <w:rPr>
          <w:rFonts w:ascii="Palatino Linotype" w:hAnsi="Palatino Linotype"/>
          <w:sz w:val="20"/>
          <w:szCs w:val="22"/>
        </w:rPr>
        <w:t>ora</w:t>
      </w:r>
      <w:r w:rsidR="005622A8" w:rsidRPr="008563AC">
        <w:rPr>
          <w:rFonts w:ascii="Palatino Linotype" w:hAnsi="Palatino Linotype"/>
          <w:sz w:val="20"/>
          <w:szCs w:val="22"/>
        </w:rPr>
        <w:t xml:space="preserve"> Blankstein’s Spanish</w:t>
      </w:r>
      <w:r w:rsidRPr="008563AC">
        <w:rPr>
          <w:rFonts w:ascii="Palatino Linotype" w:hAnsi="Palatino Linotype"/>
          <w:sz w:val="20"/>
          <w:szCs w:val="22"/>
        </w:rPr>
        <w:t xml:space="preserve"> class.  We agree to comply with all conditions and procedures as stated within this syllabus and the Student Handbook.  We also understand </w:t>
      </w:r>
      <w:r w:rsidR="002E3299" w:rsidRPr="008563AC">
        <w:rPr>
          <w:rFonts w:ascii="Palatino Linotype" w:hAnsi="Palatino Linotype"/>
          <w:sz w:val="20"/>
          <w:szCs w:val="22"/>
        </w:rPr>
        <w:t xml:space="preserve">that </w:t>
      </w:r>
      <w:r w:rsidRPr="008563AC">
        <w:rPr>
          <w:rFonts w:ascii="Palatino Linotype" w:hAnsi="Palatino Linotype"/>
          <w:sz w:val="20"/>
          <w:szCs w:val="22"/>
        </w:rPr>
        <w:t>if we have any questions at any time, we may contact Se</w:t>
      </w:r>
      <w:r w:rsidR="002E3299" w:rsidRPr="008563AC">
        <w:rPr>
          <w:rFonts w:ascii="Palatino Linotype" w:hAnsi="Palatino Linotype"/>
          <w:sz w:val="20"/>
          <w:szCs w:val="22"/>
        </w:rPr>
        <w:t>ñ</w:t>
      </w:r>
      <w:r w:rsidRPr="008563AC">
        <w:rPr>
          <w:rFonts w:ascii="Palatino Linotype" w:hAnsi="Palatino Linotype"/>
          <w:sz w:val="20"/>
          <w:szCs w:val="22"/>
        </w:rPr>
        <w:t>ora</w:t>
      </w:r>
      <w:r w:rsidR="008563AC" w:rsidRPr="008563AC">
        <w:rPr>
          <w:rFonts w:ascii="Palatino Linotype" w:hAnsi="Palatino Linotype"/>
          <w:sz w:val="20"/>
          <w:szCs w:val="22"/>
        </w:rPr>
        <w:t xml:space="preserve"> </w:t>
      </w:r>
      <w:r w:rsidRPr="008563AC">
        <w:rPr>
          <w:rFonts w:ascii="Palatino Linotype" w:hAnsi="Palatino Linotype"/>
          <w:sz w:val="20"/>
          <w:szCs w:val="22"/>
        </w:rPr>
        <w:t>by e</w:t>
      </w:r>
      <w:r w:rsidR="002E3299" w:rsidRPr="008563AC">
        <w:rPr>
          <w:rFonts w:ascii="Palatino Linotype" w:hAnsi="Palatino Linotype"/>
          <w:sz w:val="20"/>
          <w:szCs w:val="22"/>
        </w:rPr>
        <w:t>-</w:t>
      </w:r>
      <w:r w:rsidR="00E57E65" w:rsidRPr="008563AC">
        <w:rPr>
          <w:rFonts w:ascii="Palatino Linotype" w:hAnsi="Palatino Linotype"/>
          <w:sz w:val="20"/>
          <w:szCs w:val="22"/>
        </w:rPr>
        <w:t>mail (</w:t>
      </w:r>
      <w:r w:rsidR="008563AC" w:rsidRPr="008563AC">
        <w:rPr>
          <w:rFonts w:ascii="Palatino Linotype" w:hAnsi="Palatino Linotype"/>
          <w:sz w:val="20"/>
          <w:szCs w:val="22"/>
        </w:rPr>
        <w:t>taylor.blankstein</w:t>
      </w:r>
      <w:r w:rsidR="001658C3" w:rsidRPr="008563AC">
        <w:rPr>
          <w:rFonts w:ascii="Palatino Linotype" w:hAnsi="Palatino Linotype"/>
          <w:sz w:val="20"/>
          <w:szCs w:val="22"/>
        </w:rPr>
        <w:t>@cobbk12.org)</w:t>
      </w:r>
      <w:r w:rsidR="005C0256" w:rsidRPr="008563AC">
        <w:rPr>
          <w:rFonts w:ascii="Palatino Linotype" w:hAnsi="Palatino Linotype"/>
          <w:sz w:val="20"/>
          <w:szCs w:val="22"/>
        </w:rPr>
        <w:t>.</w:t>
      </w:r>
    </w:p>
    <w:p w14:paraId="7E1195D6" w14:textId="77777777" w:rsidR="006316BF" w:rsidRPr="00D229A3" w:rsidRDefault="006316BF" w:rsidP="008563AC">
      <w:pPr>
        <w:jc w:val="center"/>
        <w:rPr>
          <w:rFonts w:ascii="Palatino Linotype" w:hAnsi="Palatino Linotype"/>
          <w:b/>
          <w:sz w:val="28"/>
          <w:szCs w:val="28"/>
        </w:rPr>
      </w:pPr>
    </w:p>
    <w:p w14:paraId="03AE3E30" w14:textId="77777777" w:rsidR="00343BC3" w:rsidRPr="008563AC" w:rsidRDefault="00343BC3" w:rsidP="008563AC">
      <w:pPr>
        <w:jc w:val="center"/>
        <w:rPr>
          <w:rFonts w:ascii="Palatino Linotype" w:hAnsi="Palatino Linotype"/>
          <w:b/>
          <w:sz w:val="22"/>
          <w:szCs w:val="28"/>
        </w:rPr>
        <w:sectPr w:rsidR="00343BC3" w:rsidRPr="008563AC" w:rsidSect="00AB0C26">
          <w:type w:val="continuous"/>
          <w:pgSz w:w="12240" w:h="15840"/>
          <w:pgMar w:top="720" w:right="720" w:bottom="720" w:left="720" w:header="720" w:footer="720" w:gutter="0"/>
          <w:cols w:space="720"/>
          <w:docGrid w:linePitch="360"/>
        </w:sectPr>
      </w:pPr>
    </w:p>
    <w:p w14:paraId="4E946C43" w14:textId="285DDDCB" w:rsidR="006316BF" w:rsidRPr="008563AC" w:rsidRDefault="006316BF" w:rsidP="008563AC">
      <w:pPr>
        <w:tabs>
          <w:tab w:val="left" w:pos="4320"/>
        </w:tabs>
        <w:ind w:left="-432"/>
        <w:jc w:val="center"/>
        <w:rPr>
          <w:rFonts w:ascii="Palatino Linotype" w:hAnsi="Palatino Linotype"/>
          <w:sz w:val="20"/>
        </w:rPr>
      </w:pPr>
      <w:r w:rsidRPr="008563AC">
        <w:rPr>
          <w:rFonts w:ascii="Palatino Linotype" w:hAnsi="Palatino Linotype"/>
          <w:sz w:val="20"/>
        </w:rPr>
        <w:t>Student’s Printed Name</w:t>
      </w:r>
      <w:r w:rsidRPr="008563AC">
        <w:rPr>
          <w:rFonts w:ascii="Palatino Linotype" w:hAnsi="Palatino Linotype"/>
          <w:sz w:val="20"/>
        </w:rPr>
        <w:tab/>
        <w:t>Parent/Guardian Printed Name</w:t>
      </w:r>
    </w:p>
    <w:p w14:paraId="2F0A225A" w14:textId="77777777" w:rsidR="006316BF" w:rsidRPr="008563AC" w:rsidRDefault="006316BF" w:rsidP="008563AC">
      <w:pPr>
        <w:jc w:val="center"/>
        <w:rPr>
          <w:rFonts w:ascii="Palatino Linotype" w:hAnsi="Palatino Linotype"/>
          <w:b/>
          <w:sz w:val="22"/>
          <w:szCs w:val="28"/>
        </w:rPr>
      </w:pPr>
    </w:p>
    <w:p w14:paraId="32D4B2A2" w14:textId="07781159" w:rsidR="006316BF" w:rsidRPr="008563AC" w:rsidRDefault="008563AC" w:rsidP="008563AC">
      <w:pPr>
        <w:ind w:left="-432"/>
        <w:rPr>
          <w:rFonts w:ascii="Palatino Linotype" w:hAnsi="Palatino Linotype"/>
          <w:sz w:val="20"/>
        </w:rPr>
      </w:pPr>
      <w:r>
        <w:rPr>
          <w:rFonts w:ascii="Palatino Linotype" w:hAnsi="Palatino Linotype"/>
          <w:b/>
          <w:sz w:val="22"/>
          <w:szCs w:val="28"/>
        </w:rPr>
        <w:t xml:space="preserve">          </w:t>
      </w:r>
      <w:r w:rsidRPr="008563AC">
        <w:rPr>
          <w:rFonts w:ascii="Palatino Linotype" w:hAnsi="Palatino Linotype"/>
          <w:sz w:val="20"/>
        </w:rPr>
        <w:t>______________________________________</w:t>
      </w:r>
      <w:r w:rsidR="006316BF" w:rsidRPr="008563AC">
        <w:rPr>
          <w:rFonts w:ascii="Palatino Linotype" w:hAnsi="Palatino Linotype"/>
          <w:b/>
          <w:sz w:val="22"/>
          <w:szCs w:val="28"/>
        </w:rPr>
        <w:tab/>
      </w:r>
      <w:r>
        <w:rPr>
          <w:rFonts w:ascii="Palatino Linotype" w:hAnsi="Palatino Linotype"/>
          <w:b/>
          <w:sz w:val="22"/>
          <w:szCs w:val="28"/>
        </w:rPr>
        <w:tab/>
      </w:r>
      <w:r w:rsidRPr="008563AC">
        <w:rPr>
          <w:rFonts w:ascii="Palatino Linotype" w:hAnsi="Palatino Linotype"/>
          <w:sz w:val="20"/>
        </w:rPr>
        <w:t>______________________________</w:t>
      </w:r>
      <w:r w:rsidR="006316BF" w:rsidRPr="008563AC">
        <w:rPr>
          <w:rFonts w:ascii="Palatino Linotype" w:hAnsi="Palatino Linotype"/>
          <w:sz w:val="20"/>
        </w:rPr>
        <w:t>________</w:t>
      </w:r>
    </w:p>
    <w:p w14:paraId="24D5C5D2" w14:textId="77777777" w:rsidR="006316BF" w:rsidRPr="008563AC" w:rsidRDefault="006316BF" w:rsidP="008563AC">
      <w:pPr>
        <w:jc w:val="center"/>
        <w:rPr>
          <w:rFonts w:ascii="Palatino Linotype" w:hAnsi="Palatino Linotype"/>
          <w:sz w:val="20"/>
        </w:rPr>
      </w:pPr>
    </w:p>
    <w:p w14:paraId="3812E261" w14:textId="77777777" w:rsidR="006316BF" w:rsidRPr="008563AC" w:rsidRDefault="006316BF" w:rsidP="008563AC">
      <w:pPr>
        <w:tabs>
          <w:tab w:val="left" w:pos="4320"/>
          <w:tab w:val="left" w:pos="4680"/>
        </w:tabs>
        <w:ind w:left="-432" w:right="-576"/>
        <w:jc w:val="center"/>
        <w:rPr>
          <w:rFonts w:ascii="Palatino Linotype" w:hAnsi="Palatino Linotype"/>
          <w:sz w:val="20"/>
        </w:rPr>
      </w:pPr>
      <w:r w:rsidRPr="008563AC">
        <w:rPr>
          <w:rFonts w:ascii="Palatino Linotype" w:hAnsi="Palatino Linotype"/>
          <w:sz w:val="20"/>
        </w:rPr>
        <w:t>Student’s Signature and Date</w:t>
      </w:r>
      <w:r w:rsidRPr="008563AC">
        <w:rPr>
          <w:rFonts w:ascii="Palatino Linotype" w:hAnsi="Palatino Linotype"/>
          <w:sz w:val="20"/>
        </w:rPr>
        <w:tab/>
        <w:t>Parent/Guardian Signature and Date</w:t>
      </w:r>
    </w:p>
    <w:p w14:paraId="47837BF4" w14:textId="77777777" w:rsidR="006316BF" w:rsidRPr="00D229A3" w:rsidRDefault="006316BF" w:rsidP="006316BF">
      <w:pPr>
        <w:rPr>
          <w:rFonts w:ascii="Palatino Linotype" w:hAnsi="Palatino Linotype"/>
        </w:rPr>
      </w:pPr>
    </w:p>
    <w:p w14:paraId="5D873F07" w14:textId="357467BA" w:rsidR="008563AC" w:rsidRPr="008563AC" w:rsidRDefault="008563AC" w:rsidP="008563AC">
      <w:pPr>
        <w:ind w:left="-432"/>
        <w:rPr>
          <w:rFonts w:ascii="Palatino Linotype" w:hAnsi="Palatino Linotype"/>
          <w:sz w:val="20"/>
        </w:rPr>
      </w:pPr>
      <w:r>
        <w:rPr>
          <w:rFonts w:ascii="Palatino Linotype" w:hAnsi="Palatino Linotype"/>
          <w:b/>
          <w:sz w:val="22"/>
          <w:szCs w:val="28"/>
        </w:rPr>
        <w:t xml:space="preserve">            </w:t>
      </w:r>
      <w:r w:rsidRPr="008563AC">
        <w:rPr>
          <w:rFonts w:ascii="Palatino Linotype" w:hAnsi="Palatino Linotype"/>
          <w:sz w:val="20"/>
        </w:rPr>
        <w:t>______________________________________</w:t>
      </w:r>
      <w:r w:rsidRPr="008563AC">
        <w:rPr>
          <w:rFonts w:ascii="Palatino Linotype" w:hAnsi="Palatino Linotype"/>
          <w:b/>
          <w:sz w:val="22"/>
          <w:szCs w:val="28"/>
        </w:rPr>
        <w:tab/>
      </w:r>
      <w:r>
        <w:rPr>
          <w:rFonts w:ascii="Palatino Linotype" w:hAnsi="Palatino Linotype"/>
          <w:b/>
          <w:sz w:val="22"/>
          <w:szCs w:val="28"/>
        </w:rPr>
        <w:tab/>
      </w:r>
      <w:r w:rsidRPr="008563AC">
        <w:rPr>
          <w:rFonts w:ascii="Palatino Linotype" w:hAnsi="Palatino Linotype"/>
          <w:sz w:val="20"/>
        </w:rPr>
        <w:t>______________________________________</w:t>
      </w:r>
    </w:p>
    <w:p w14:paraId="251E9999" w14:textId="1F444152" w:rsidR="008A6DE4" w:rsidRPr="002E3299" w:rsidRDefault="008A6DE4" w:rsidP="008563AC">
      <w:pPr>
        <w:rPr>
          <w:rFonts w:ascii="Palatino Linotype" w:hAnsi="Palatino Linotype"/>
          <w:b/>
          <w:i/>
          <w:sz w:val="16"/>
          <w:szCs w:val="16"/>
        </w:rPr>
      </w:pPr>
    </w:p>
    <w:sectPr w:rsidR="008A6DE4" w:rsidRPr="002E3299" w:rsidSect="00AB0C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F88A2" w14:textId="77777777" w:rsidR="00980963" w:rsidRDefault="00980963" w:rsidP="002E3299">
      <w:r>
        <w:separator/>
      </w:r>
    </w:p>
  </w:endnote>
  <w:endnote w:type="continuationSeparator" w:id="0">
    <w:p w14:paraId="4D86AC34" w14:textId="77777777" w:rsidR="00980963" w:rsidRDefault="00980963" w:rsidP="002E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AFB0" w14:textId="77777777" w:rsidR="00980963" w:rsidRDefault="00980963" w:rsidP="002E3299">
      <w:r>
        <w:separator/>
      </w:r>
    </w:p>
  </w:footnote>
  <w:footnote w:type="continuationSeparator" w:id="0">
    <w:p w14:paraId="29EFF3DE" w14:textId="77777777" w:rsidR="00980963" w:rsidRDefault="00980963" w:rsidP="002E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F004B"/>
    <w:multiLevelType w:val="multilevel"/>
    <w:tmpl w:val="B840DFBC"/>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0D64714"/>
    <w:multiLevelType w:val="hybridMultilevel"/>
    <w:tmpl w:val="3E5E143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1A0B13"/>
    <w:multiLevelType w:val="multilevel"/>
    <w:tmpl w:val="C89811C0"/>
    <w:lvl w:ilvl="0">
      <w:start w:val="1"/>
      <w:numFmt w:val="decimal"/>
      <w:lvlText w:val="%1."/>
      <w:lvlJc w:val="left"/>
      <w:pPr>
        <w:tabs>
          <w:tab w:val="num" w:pos="1152"/>
        </w:tabs>
        <w:ind w:left="108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6F1D34"/>
    <w:multiLevelType w:val="hybridMultilevel"/>
    <w:tmpl w:val="151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965E9"/>
    <w:multiLevelType w:val="hybridMultilevel"/>
    <w:tmpl w:val="27B83E92"/>
    <w:lvl w:ilvl="0" w:tplc="449CAAD6">
      <w:start w:val="1"/>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3719A2"/>
    <w:multiLevelType w:val="multilevel"/>
    <w:tmpl w:val="04522E9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8098F"/>
    <w:multiLevelType w:val="hybridMultilevel"/>
    <w:tmpl w:val="A4C21F0A"/>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D9"/>
    <w:rsid w:val="00000D5D"/>
    <w:rsid w:val="00001239"/>
    <w:rsid w:val="000045C7"/>
    <w:rsid w:val="00010AB4"/>
    <w:rsid w:val="0001207F"/>
    <w:rsid w:val="000175F5"/>
    <w:rsid w:val="00021A3D"/>
    <w:rsid w:val="00025840"/>
    <w:rsid w:val="00027719"/>
    <w:rsid w:val="00037591"/>
    <w:rsid w:val="000670A8"/>
    <w:rsid w:val="00075B24"/>
    <w:rsid w:val="00086309"/>
    <w:rsid w:val="000A203F"/>
    <w:rsid w:val="000A3E0F"/>
    <w:rsid w:val="000B4A8B"/>
    <w:rsid w:val="000B5B06"/>
    <w:rsid w:val="000B7769"/>
    <w:rsid w:val="000D14FC"/>
    <w:rsid w:val="000D61B6"/>
    <w:rsid w:val="000E2EC9"/>
    <w:rsid w:val="000E3BEC"/>
    <w:rsid w:val="00100ACD"/>
    <w:rsid w:val="00102327"/>
    <w:rsid w:val="00110C30"/>
    <w:rsid w:val="00121CE2"/>
    <w:rsid w:val="00122431"/>
    <w:rsid w:val="00127DAA"/>
    <w:rsid w:val="0013309D"/>
    <w:rsid w:val="00145864"/>
    <w:rsid w:val="00150DB7"/>
    <w:rsid w:val="00153E6B"/>
    <w:rsid w:val="00153FA9"/>
    <w:rsid w:val="001658C3"/>
    <w:rsid w:val="0016624D"/>
    <w:rsid w:val="00184364"/>
    <w:rsid w:val="001A3252"/>
    <w:rsid w:val="001B27F2"/>
    <w:rsid w:val="001B7461"/>
    <w:rsid w:val="001D261E"/>
    <w:rsid w:val="001D7CB1"/>
    <w:rsid w:val="001D7D47"/>
    <w:rsid w:val="001D7DE6"/>
    <w:rsid w:val="001E76AB"/>
    <w:rsid w:val="001F04EA"/>
    <w:rsid w:val="001F154C"/>
    <w:rsid w:val="001F6203"/>
    <w:rsid w:val="002103F8"/>
    <w:rsid w:val="00214927"/>
    <w:rsid w:val="00216625"/>
    <w:rsid w:val="002174B2"/>
    <w:rsid w:val="00217D07"/>
    <w:rsid w:val="00221A21"/>
    <w:rsid w:val="00242F88"/>
    <w:rsid w:val="00245522"/>
    <w:rsid w:val="00263BE5"/>
    <w:rsid w:val="00265D15"/>
    <w:rsid w:val="0027045C"/>
    <w:rsid w:val="0027091C"/>
    <w:rsid w:val="002738E9"/>
    <w:rsid w:val="00276A26"/>
    <w:rsid w:val="00282FDC"/>
    <w:rsid w:val="00284C2E"/>
    <w:rsid w:val="002B37A6"/>
    <w:rsid w:val="002B4B7C"/>
    <w:rsid w:val="002B7A2A"/>
    <w:rsid w:val="002C01F5"/>
    <w:rsid w:val="002C3F6F"/>
    <w:rsid w:val="002D1807"/>
    <w:rsid w:val="002E3299"/>
    <w:rsid w:val="002E460C"/>
    <w:rsid w:val="00306451"/>
    <w:rsid w:val="003149F9"/>
    <w:rsid w:val="003159BC"/>
    <w:rsid w:val="00327882"/>
    <w:rsid w:val="00333EFB"/>
    <w:rsid w:val="00336FBF"/>
    <w:rsid w:val="00343BC3"/>
    <w:rsid w:val="003445F2"/>
    <w:rsid w:val="003469E4"/>
    <w:rsid w:val="00362C75"/>
    <w:rsid w:val="00366043"/>
    <w:rsid w:val="00397F04"/>
    <w:rsid w:val="003A477C"/>
    <w:rsid w:val="003A6B19"/>
    <w:rsid w:val="003B23F1"/>
    <w:rsid w:val="003C01FE"/>
    <w:rsid w:val="003C26F8"/>
    <w:rsid w:val="003F318E"/>
    <w:rsid w:val="003F67B4"/>
    <w:rsid w:val="003F7DD9"/>
    <w:rsid w:val="004027D2"/>
    <w:rsid w:val="00411932"/>
    <w:rsid w:val="00413882"/>
    <w:rsid w:val="00422373"/>
    <w:rsid w:val="00424ABD"/>
    <w:rsid w:val="00434097"/>
    <w:rsid w:val="00437469"/>
    <w:rsid w:val="00442794"/>
    <w:rsid w:val="00453346"/>
    <w:rsid w:val="004578E2"/>
    <w:rsid w:val="00467AB6"/>
    <w:rsid w:val="00474A84"/>
    <w:rsid w:val="00476C9C"/>
    <w:rsid w:val="00497E23"/>
    <w:rsid w:val="004C433D"/>
    <w:rsid w:val="004D42F2"/>
    <w:rsid w:val="004E0925"/>
    <w:rsid w:val="004E35D5"/>
    <w:rsid w:val="004E7B91"/>
    <w:rsid w:val="004F499F"/>
    <w:rsid w:val="004F570D"/>
    <w:rsid w:val="005234B9"/>
    <w:rsid w:val="005239A8"/>
    <w:rsid w:val="005428E7"/>
    <w:rsid w:val="0054560D"/>
    <w:rsid w:val="00553EF1"/>
    <w:rsid w:val="005564DB"/>
    <w:rsid w:val="005622A8"/>
    <w:rsid w:val="00575F4A"/>
    <w:rsid w:val="005B2AD5"/>
    <w:rsid w:val="005B2BB2"/>
    <w:rsid w:val="005C0256"/>
    <w:rsid w:val="005D2307"/>
    <w:rsid w:val="005E1A97"/>
    <w:rsid w:val="005E4D97"/>
    <w:rsid w:val="005F22DA"/>
    <w:rsid w:val="005F3A4D"/>
    <w:rsid w:val="005F4857"/>
    <w:rsid w:val="00606C0F"/>
    <w:rsid w:val="00607EFE"/>
    <w:rsid w:val="00613DD9"/>
    <w:rsid w:val="00621F44"/>
    <w:rsid w:val="006316BF"/>
    <w:rsid w:val="006429F8"/>
    <w:rsid w:val="00642CEB"/>
    <w:rsid w:val="006431C9"/>
    <w:rsid w:val="00643205"/>
    <w:rsid w:val="006433CD"/>
    <w:rsid w:val="00651A76"/>
    <w:rsid w:val="006524AE"/>
    <w:rsid w:val="006527E1"/>
    <w:rsid w:val="00652E3A"/>
    <w:rsid w:val="006553B8"/>
    <w:rsid w:val="00657D38"/>
    <w:rsid w:val="0066084F"/>
    <w:rsid w:val="00672219"/>
    <w:rsid w:val="0068348C"/>
    <w:rsid w:val="006857AE"/>
    <w:rsid w:val="00693656"/>
    <w:rsid w:val="006A6A8B"/>
    <w:rsid w:val="006C3AA2"/>
    <w:rsid w:val="006C71DF"/>
    <w:rsid w:val="006E04CC"/>
    <w:rsid w:val="006E13A5"/>
    <w:rsid w:val="006E140B"/>
    <w:rsid w:val="007030A7"/>
    <w:rsid w:val="00704E9E"/>
    <w:rsid w:val="0070750F"/>
    <w:rsid w:val="00712377"/>
    <w:rsid w:val="00724741"/>
    <w:rsid w:val="00724EC6"/>
    <w:rsid w:val="0073294A"/>
    <w:rsid w:val="007411A2"/>
    <w:rsid w:val="00753725"/>
    <w:rsid w:val="00754208"/>
    <w:rsid w:val="00756BAE"/>
    <w:rsid w:val="00775007"/>
    <w:rsid w:val="00793D58"/>
    <w:rsid w:val="00797582"/>
    <w:rsid w:val="007A0A4E"/>
    <w:rsid w:val="007A1080"/>
    <w:rsid w:val="007B2ECC"/>
    <w:rsid w:val="007B4A31"/>
    <w:rsid w:val="007B7399"/>
    <w:rsid w:val="007D07BE"/>
    <w:rsid w:val="007E0B5A"/>
    <w:rsid w:val="007E158D"/>
    <w:rsid w:val="00806E05"/>
    <w:rsid w:val="00810221"/>
    <w:rsid w:val="008104B8"/>
    <w:rsid w:val="00823C25"/>
    <w:rsid w:val="008260C8"/>
    <w:rsid w:val="00834D70"/>
    <w:rsid w:val="00842542"/>
    <w:rsid w:val="0084434B"/>
    <w:rsid w:val="00847CB9"/>
    <w:rsid w:val="008563AC"/>
    <w:rsid w:val="00862F08"/>
    <w:rsid w:val="008668F9"/>
    <w:rsid w:val="00870CC0"/>
    <w:rsid w:val="00885C64"/>
    <w:rsid w:val="008A6DE4"/>
    <w:rsid w:val="008B4B55"/>
    <w:rsid w:val="008C7817"/>
    <w:rsid w:val="008E764A"/>
    <w:rsid w:val="008F1C85"/>
    <w:rsid w:val="009029A5"/>
    <w:rsid w:val="009100E3"/>
    <w:rsid w:val="00911E94"/>
    <w:rsid w:val="0093191E"/>
    <w:rsid w:val="00932795"/>
    <w:rsid w:val="00941369"/>
    <w:rsid w:val="00947C04"/>
    <w:rsid w:val="00950149"/>
    <w:rsid w:val="00962834"/>
    <w:rsid w:val="00970DD4"/>
    <w:rsid w:val="00980963"/>
    <w:rsid w:val="009950CF"/>
    <w:rsid w:val="00996804"/>
    <w:rsid w:val="009B3BC8"/>
    <w:rsid w:val="009B6A15"/>
    <w:rsid w:val="009B7CA2"/>
    <w:rsid w:val="009C1276"/>
    <w:rsid w:val="009D09F3"/>
    <w:rsid w:val="009F4B2C"/>
    <w:rsid w:val="00A042E6"/>
    <w:rsid w:val="00A042F7"/>
    <w:rsid w:val="00A13BE7"/>
    <w:rsid w:val="00A21692"/>
    <w:rsid w:val="00A3110A"/>
    <w:rsid w:val="00A32A3F"/>
    <w:rsid w:val="00A34DF3"/>
    <w:rsid w:val="00A46235"/>
    <w:rsid w:val="00A50DEB"/>
    <w:rsid w:val="00A57209"/>
    <w:rsid w:val="00A76D3D"/>
    <w:rsid w:val="00A8158A"/>
    <w:rsid w:val="00A84AFD"/>
    <w:rsid w:val="00A924E0"/>
    <w:rsid w:val="00AB02C5"/>
    <w:rsid w:val="00AB060D"/>
    <w:rsid w:val="00AB0C26"/>
    <w:rsid w:val="00AC6F58"/>
    <w:rsid w:val="00AD0B2A"/>
    <w:rsid w:val="00AE1E7B"/>
    <w:rsid w:val="00AF29D1"/>
    <w:rsid w:val="00B1628C"/>
    <w:rsid w:val="00B22CE3"/>
    <w:rsid w:val="00B506C4"/>
    <w:rsid w:val="00B71621"/>
    <w:rsid w:val="00B83E87"/>
    <w:rsid w:val="00B84A29"/>
    <w:rsid w:val="00B933FA"/>
    <w:rsid w:val="00BA380A"/>
    <w:rsid w:val="00BA5343"/>
    <w:rsid w:val="00BB1C65"/>
    <w:rsid w:val="00BB4577"/>
    <w:rsid w:val="00BC0C79"/>
    <w:rsid w:val="00BC172A"/>
    <w:rsid w:val="00BD0C2C"/>
    <w:rsid w:val="00BD3043"/>
    <w:rsid w:val="00BF32A4"/>
    <w:rsid w:val="00C018B6"/>
    <w:rsid w:val="00C27046"/>
    <w:rsid w:val="00C402FD"/>
    <w:rsid w:val="00C44982"/>
    <w:rsid w:val="00C44C6C"/>
    <w:rsid w:val="00C51F54"/>
    <w:rsid w:val="00C574D0"/>
    <w:rsid w:val="00C66069"/>
    <w:rsid w:val="00C74B70"/>
    <w:rsid w:val="00C75B63"/>
    <w:rsid w:val="00C91B83"/>
    <w:rsid w:val="00C927A5"/>
    <w:rsid w:val="00C93EC2"/>
    <w:rsid w:val="00CA0586"/>
    <w:rsid w:val="00CB259E"/>
    <w:rsid w:val="00CC3BDE"/>
    <w:rsid w:val="00CD3132"/>
    <w:rsid w:val="00CD6F5D"/>
    <w:rsid w:val="00CE6A64"/>
    <w:rsid w:val="00CF02C9"/>
    <w:rsid w:val="00CF31FA"/>
    <w:rsid w:val="00CF4F54"/>
    <w:rsid w:val="00D067DE"/>
    <w:rsid w:val="00D12966"/>
    <w:rsid w:val="00D17BAB"/>
    <w:rsid w:val="00D229A3"/>
    <w:rsid w:val="00D24B12"/>
    <w:rsid w:val="00D43DB3"/>
    <w:rsid w:val="00D45B31"/>
    <w:rsid w:val="00D53D46"/>
    <w:rsid w:val="00D543D1"/>
    <w:rsid w:val="00D57414"/>
    <w:rsid w:val="00D663E6"/>
    <w:rsid w:val="00D760C7"/>
    <w:rsid w:val="00D865B3"/>
    <w:rsid w:val="00D95CE7"/>
    <w:rsid w:val="00D96758"/>
    <w:rsid w:val="00DA3F09"/>
    <w:rsid w:val="00DB46FA"/>
    <w:rsid w:val="00DC3F47"/>
    <w:rsid w:val="00DD0E2B"/>
    <w:rsid w:val="00DD3F83"/>
    <w:rsid w:val="00DD6995"/>
    <w:rsid w:val="00DE1119"/>
    <w:rsid w:val="00DE4384"/>
    <w:rsid w:val="00DE4AC2"/>
    <w:rsid w:val="00DE51F9"/>
    <w:rsid w:val="00DE6CE9"/>
    <w:rsid w:val="00DF4F74"/>
    <w:rsid w:val="00E05D4F"/>
    <w:rsid w:val="00E12507"/>
    <w:rsid w:val="00E23C3D"/>
    <w:rsid w:val="00E31BDD"/>
    <w:rsid w:val="00E5058D"/>
    <w:rsid w:val="00E56C0A"/>
    <w:rsid w:val="00E57E65"/>
    <w:rsid w:val="00E618A4"/>
    <w:rsid w:val="00E70866"/>
    <w:rsid w:val="00E74FB4"/>
    <w:rsid w:val="00E923F4"/>
    <w:rsid w:val="00EA46B8"/>
    <w:rsid w:val="00EB3F94"/>
    <w:rsid w:val="00EC6791"/>
    <w:rsid w:val="00EC685F"/>
    <w:rsid w:val="00ED0FE1"/>
    <w:rsid w:val="00ED2130"/>
    <w:rsid w:val="00EE4DF6"/>
    <w:rsid w:val="00EF0459"/>
    <w:rsid w:val="00F07EB1"/>
    <w:rsid w:val="00F1242F"/>
    <w:rsid w:val="00F142D2"/>
    <w:rsid w:val="00F444A8"/>
    <w:rsid w:val="00F57964"/>
    <w:rsid w:val="00F61919"/>
    <w:rsid w:val="00F62C84"/>
    <w:rsid w:val="00F83E3A"/>
    <w:rsid w:val="00FA639F"/>
    <w:rsid w:val="00FA73A4"/>
    <w:rsid w:val="00FB1B00"/>
    <w:rsid w:val="00FB20EC"/>
    <w:rsid w:val="00FB2E74"/>
    <w:rsid w:val="00FB5DB4"/>
    <w:rsid w:val="00FC6888"/>
    <w:rsid w:val="00FE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21ADE"/>
  <w15:docId w15:val="{8F29E319-E401-4E9E-BCC7-2F1E0D10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8"/>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outlineLvl w:val="2"/>
    </w:pPr>
    <w:rPr>
      <w:rFonts w:ascii="Tahoma" w:hAnsi="Tahoma" w:cs="Tahoma"/>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table" w:styleId="TableGrid">
    <w:name w:val="Table Grid"/>
    <w:basedOn w:val="TableNormal"/>
    <w:uiPriority w:val="39"/>
    <w:rsid w:val="0000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0EC"/>
    <w:pPr>
      <w:ind w:left="720"/>
      <w:contextualSpacing/>
    </w:pPr>
  </w:style>
  <w:style w:type="paragraph" w:styleId="Header">
    <w:name w:val="header"/>
    <w:basedOn w:val="Normal"/>
    <w:link w:val="HeaderChar"/>
    <w:uiPriority w:val="99"/>
    <w:unhideWhenUsed/>
    <w:rsid w:val="002E3299"/>
    <w:pPr>
      <w:tabs>
        <w:tab w:val="center" w:pos="4680"/>
        <w:tab w:val="right" w:pos="9360"/>
      </w:tabs>
    </w:pPr>
  </w:style>
  <w:style w:type="character" w:customStyle="1" w:styleId="HeaderChar">
    <w:name w:val="Header Char"/>
    <w:basedOn w:val="DefaultParagraphFont"/>
    <w:link w:val="Header"/>
    <w:uiPriority w:val="99"/>
    <w:rsid w:val="002E3299"/>
    <w:rPr>
      <w:sz w:val="24"/>
      <w:szCs w:val="24"/>
    </w:rPr>
  </w:style>
  <w:style w:type="paragraph" w:styleId="Footer">
    <w:name w:val="footer"/>
    <w:basedOn w:val="Normal"/>
    <w:link w:val="FooterChar"/>
    <w:uiPriority w:val="99"/>
    <w:unhideWhenUsed/>
    <w:rsid w:val="002E3299"/>
    <w:pPr>
      <w:tabs>
        <w:tab w:val="center" w:pos="4680"/>
        <w:tab w:val="right" w:pos="9360"/>
      </w:tabs>
    </w:pPr>
  </w:style>
  <w:style w:type="character" w:customStyle="1" w:styleId="FooterChar">
    <w:name w:val="Footer Char"/>
    <w:basedOn w:val="DefaultParagraphFont"/>
    <w:link w:val="Footer"/>
    <w:uiPriority w:val="99"/>
    <w:rsid w:val="002E3299"/>
    <w:rPr>
      <w:sz w:val="24"/>
      <w:szCs w:val="24"/>
    </w:rPr>
  </w:style>
  <w:style w:type="paragraph" w:customStyle="1" w:styleId="Default">
    <w:name w:val="Default"/>
    <w:rsid w:val="003159B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781206">
      <w:bodyDiv w:val="1"/>
      <w:marLeft w:val="0"/>
      <w:marRight w:val="0"/>
      <w:marTop w:val="0"/>
      <w:marBottom w:val="0"/>
      <w:divBdr>
        <w:top w:val="none" w:sz="0" w:space="0" w:color="auto"/>
        <w:left w:val="none" w:sz="0" w:space="0" w:color="auto"/>
        <w:bottom w:val="none" w:sz="0" w:space="0" w:color="auto"/>
        <w:right w:val="none" w:sz="0" w:space="0" w:color="auto"/>
      </w:divBdr>
    </w:div>
    <w:div w:id="20701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TS16436\Downloads\blankstein.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8BCA1-B06B-4BD8-A01C-7B21F0DA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Cobb High School</vt:lpstr>
    </vt:vector>
  </TitlesOfParts>
  <Company>Cobb County School District</Company>
  <LinksUpToDate>false</LinksUpToDate>
  <CharactersWithSpaces>4593</CharactersWithSpaces>
  <SharedDoc>false</SharedDoc>
  <HLinks>
    <vt:vector size="36" baseType="variant">
      <vt:variant>
        <vt:i4>3670021</vt:i4>
      </vt:variant>
      <vt:variant>
        <vt:i4>15</vt:i4>
      </vt:variant>
      <vt:variant>
        <vt:i4>0</vt:i4>
      </vt:variant>
      <vt:variant>
        <vt:i4>5</vt:i4>
      </vt:variant>
      <vt:variant>
        <vt:lpwstr>mailto:Laura.Acevedo-Pabon@cobbk12.org</vt:lpwstr>
      </vt:variant>
      <vt:variant>
        <vt:lpwstr/>
      </vt:variant>
      <vt:variant>
        <vt:i4>7602236</vt:i4>
      </vt:variant>
      <vt:variant>
        <vt:i4>12</vt:i4>
      </vt:variant>
      <vt:variant>
        <vt:i4>0</vt:i4>
      </vt:variant>
      <vt:variant>
        <vt:i4>5</vt:i4>
      </vt:variant>
      <vt:variant>
        <vt:lpwstr>http://picasso.cobbk12.org/</vt:lpwstr>
      </vt:variant>
      <vt:variant>
        <vt:lpwstr/>
      </vt:variant>
      <vt:variant>
        <vt:i4>5701653</vt:i4>
      </vt:variant>
      <vt:variant>
        <vt:i4>9</vt:i4>
      </vt:variant>
      <vt:variant>
        <vt:i4>0</vt:i4>
      </vt:variant>
      <vt:variant>
        <vt:i4>5</vt:i4>
      </vt:variant>
      <vt:variant>
        <vt:lpwstr>http://www.univision.com/</vt:lpwstr>
      </vt:variant>
      <vt:variant>
        <vt:lpwstr/>
      </vt:variant>
      <vt:variant>
        <vt:i4>6225948</vt:i4>
      </vt:variant>
      <vt:variant>
        <vt:i4>6</vt:i4>
      </vt:variant>
      <vt:variant>
        <vt:i4>0</vt:i4>
      </vt:variant>
      <vt:variant>
        <vt:i4>5</vt:i4>
      </vt:variant>
      <vt:variant>
        <vt:lpwstr>http://www.yabla.com/</vt:lpwstr>
      </vt:variant>
      <vt:variant>
        <vt:lpwstr/>
      </vt:variant>
      <vt:variant>
        <vt:i4>3866660</vt:i4>
      </vt:variant>
      <vt:variant>
        <vt:i4>3</vt:i4>
      </vt:variant>
      <vt:variant>
        <vt:i4>0</vt:i4>
      </vt:variant>
      <vt:variant>
        <vt:i4>5</vt:i4>
      </vt:variant>
      <vt:variant>
        <vt:lpwstr>http://www.realidades.com/</vt:lpwstr>
      </vt:variant>
      <vt:variant>
        <vt:lpwstr/>
      </vt:variant>
      <vt:variant>
        <vt:i4>3670021</vt:i4>
      </vt:variant>
      <vt:variant>
        <vt:i4>0</vt:i4>
      </vt:variant>
      <vt:variant>
        <vt:i4>0</vt:i4>
      </vt:variant>
      <vt:variant>
        <vt:i4>5</vt:i4>
      </vt:variant>
      <vt:variant>
        <vt:lpwstr>mailto:Laura.Acevedo-Pabon@cobbk12.org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Cobb High School</dc:title>
  <dc:creator>titty sprinkles</dc:creator>
  <cp:lastModifiedBy>Taylor Blankstein</cp:lastModifiedBy>
  <cp:revision>4</cp:revision>
  <cp:lastPrinted>2014-08-08T16:45:00Z</cp:lastPrinted>
  <dcterms:created xsi:type="dcterms:W3CDTF">2018-08-02T16:51:00Z</dcterms:created>
  <dcterms:modified xsi:type="dcterms:W3CDTF">2018-08-02T19:43:00Z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-1191946722</vt:i4>
  </property>
  <property fmtid="{D5CDD505-2E9C-101B-9397-08002B2CF9AE}" pid="3" name="_EmailSubject">
    <vt:lpwstr/>
  </property>
  <property fmtid="{D5CDD505-2E9C-101B-9397-08002B2CF9AE}" pid="4" name="_AuthorEmail">
    <vt:lpwstr>lauraace@bellsouth.net</vt:lpwstr>
  </property>
  <property fmtid="{D5CDD505-2E9C-101B-9397-08002B2CF9AE}" pid="5" name="_AuthorEmailDisplayName">
    <vt:lpwstr>Laura Acevedo</vt:lpwstr>
  </property>
  <property fmtid="{D5CDD505-2E9C-101B-9397-08002B2CF9AE}" pid="6" name="_ReviewingToolsShownOnce">
    <vt:lpwstr/>
  </property>
</Properties>
</file>